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F3C77" w14:textId="77777777" w:rsidR="00015CB4" w:rsidRPr="00430385" w:rsidRDefault="00015CB4">
      <w:pPr>
        <w:spacing w:after="0" w:line="259" w:lineRule="auto"/>
        <w:ind w:left="2" w:right="0" w:firstLine="0"/>
        <w:rPr>
          <w:rFonts w:ascii="Trebuchet MS" w:hAnsi="Trebuchet MS"/>
          <w:b/>
          <w:sz w:val="24"/>
        </w:rPr>
      </w:pPr>
    </w:p>
    <w:p w14:paraId="1BBE649D" w14:textId="77777777" w:rsidR="00412717" w:rsidRPr="00430385" w:rsidRDefault="00575662">
      <w:pPr>
        <w:spacing w:after="115"/>
        <w:ind w:left="0" w:right="41" w:firstLine="0"/>
        <w:rPr>
          <w:rFonts w:ascii="Trebuchet MS" w:hAnsi="Trebuchet MS" w:cs="Times New Roman"/>
          <w:sz w:val="24"/>
          <w:szCs w:val="24"/>
        </w:rPr>
      </w:pPr>
      <w:r w:rsidRPr="00430385">
        <w:rPr>
          <w:rFonts w:ascii="Trebuchet MS" w:hAnsi="Trebuchet MS" w:cs="Times New Roman"/>
          <w:sz w:val="24"/>
          <w:szCs w:val="24"/>
        </w:rPr>
        <w:t>It is hereby notified that t</w:t>
      </w:r>
      <w:r w:rsidR="00230849" w:rsidRPr="00430385">
        <w:rPr>
          <w:rFonts w:ascii="Trebuchet MS" w:hAnsi="Trebuchet MS" w:cs="Times New Roman"/>
          <w:sz w:val="24"/>
          <w:szCs w:val="24"/>
        </w:rPr>
        <w:t>he Minister of Local Government and</w:t>
      </w:r>
      <w:r w:rsidRPr="00430385">
        <w:rPr>
          <w:rFonts w:ascii="Trebuchet MS" w:hAnsi="Trebuchet MS" w:cs="Times New Roman"/>
          <w:sz w:val="24"/>
          <w:szCs w:val="24"/>
        </w:rPr>
        <w:t xml:space="preserve"> Pub</w:t>
      </w:r>
      <w:r w:rsidR="0039070A" w:rsidRPr="00430385">
        <w:rPr>
          <w:rFonts w:ascii="Trebuchet MS" w:hAnsi="Trebuchet MS" w:cs="Times New Roman"/>
          <w:sz w:val="24"/>
          <w:szCs w:val="24"/>
        </w:rPr>
        <w:t xml:space="preserve">lic Works </w:t>
      </w:r>
      <w:r w:rsidRPr="00430385">
        <w:rPr>
          <w:rFonts w:ascii="Trebuchet MS" w:hAnsi="Trebuchet MS" w:cs="Times New Roman"/>
          <w:sz w:val="24"/>
          <w:szCs w:val="24"/>
        </w:rPr>
        <w:t xml:space="preserve">has in terms of Section </w:t>
      </w:r>
      <w:r w:rsidR="00417BC8" w:rsidRPr="00430385">
        <w:rPr>
          <w:rFonts w:ascii="Trebuchet MS" w:hAnsi="Trebuchet MS" w:cs="Times New Roman"/>
          <w:sz w:val="24"/>
          <w:szCs w:val="24"/>
        </w:rPr>
        <w:t>90</w:t>
      </w:r>
      <w:r w:rsidR="0039070A" w:rsidRPr="00430385">
        <w:rPr>
          <w:rFonts w:ascii="Trebuchet MS" w:hAnsi="Trebuchet MS" w:cs="Times New Roman"/>
          <w:sz w:val="24"/>
          <w:szCs w:val="24"/>
        </w:rPr>
        <w:t xml:space="preserve"> of the Rural District</w:t>
      </w:r>
      <w:r w:rsidRPr="00430385">
        <w:rPr>
          <w:rFonts w:ascii="Trebuchet MS" w:hAnsi="Trebuchet MS" w:cs="Times New Roman"/>
          <w:sz w:val="24"/>
          <w:szCs w:val="24"/>
        </w:rPr>
        <w:t xml:space="preserve"> Councils Act [Chapter </w:t>
      </w:r>
      <w:r w:rsidR="00417BC8" w:rsidRPr="00430385">
        <w:rPr>
          <w:rFonts w:ascii="Trebuchet MS" w:hAnsi="Trebuchet MS" w:cs="Times New Roman"/>
          <w:sz w:val="24"/>
          <w:szCs w:val="24"/>
        </w:rPr>
        <w:t>29:13</w:t>
      </w:r>
      <w:r w:rsidRPr="00430385">
        <w:rPr>
          <w:rFonts w:ascii="Trebuchet MS" w:hAnsi="Trebuchet MS" w:cs="Times New Roman"/>
          <w:sz w:val="24"/>
          <w:szCs w:val="24"/>
        </w:rPr>
        <w:t xml:space="preserve">] approved the following bylaws. </w:t>
      </w:r>
      <w:r w:rsidRPr="00430385">
        <w:rPr>
          <w:rFonts w:ascii="Trebuchet MS" w:hAnsi="Trebuchet MS" w:cs="Times New Roman"/>
          <w:b/>
          <w:sz w:val="24"/>
          <w:szCs w:val="24"/>
        </w:rPr>
        <w:t xml:space="preserve">  </w:t>
      </w:r>
    </w:p>
    <w:p w14:paraId="72268D9C" w14:textId="77777777" w:rsidR="00412717" w:rsidRPr="00430385" w:rsidRDefault="00575662">
      <w:pPr>
        <w:spacing w:after="345" w:line="259" w:lineRule="auto"/>
        <w:ind w:left="770" w:right="812" w:hanging="10"/>
        <w:jc w:val="center"/>
        <w:rPr>
          <w:rFonts w:ascii="Trebuchet MS" w:hAnsi="Trebuchet MS" w:cs="Times New Roman"/>
          <w:sz w:val="24"/>
          <w:szCs w:val="24"/>
        </w:rPr>
      </w:pPr>
      <w:r w:rsidRPr="00430385">
        <w:rPr>
          <w:rFonts w:ascii="Trebuchet MS" w:hAnsi="Trebuchet MS" w:cs="Times New Roman"/>
          <w:b/>
          <w:sz w:val="24"/>
          <w:szCs w:val="24"/>
        </w:rPr>
        <w:t xml:space="preserve">Title </w:t>
      </w:r>
    </w:p>
    <w:p w14:paraId="4C138AD0" w14:textId="55F7A6DB" w:rsidR="00412717" w:rsidRPr="00430385" w:rsidRDefault="00575662">
      <w:pPr>
        <w:spacing w:after="314" w:line="259" w:lineRule="auto"/>
        <w:ind w:left="345" w:right="41" w:firstLine="0"/>
        <w:rPr>
          <w:rFonts w:ascii="Trebuchet MS" w:hAnsi="Trebuchet MS" w:cs="Times New Roman"/>
          <w:sz w:val="24"/>
          <w:szCs w:val="24"/>
        </w:rPr>
      </w:pPr>
      <w:r w:rsidRPr="00430385">
        <w:rPr>
          <w:rFonts w:ascii="Trebuchet MS" w:hAnsi="Trebuchet MS" w:cs="Times New Roman"/>
          <w:sz w:val="24"/>
          <w:szCs w:val="24"/>
        </w:rPr>
        <w:t>1.</w:t>
      </w:r>
      <w:r w:rsidRPr="00430385">
        <w:rPr>
          <w:rFonts w:ascii="Trebuchet MS" w:eastAsia="Arial" w:hAnsi="Trebuchet MS" w:cs="Times New Roman"/>
          <w:sz w:val="24"/>
          <w:szCs w:val="24"/>
        </w:rPr>
        <w:t xml:space="preserve"> </w:t>
      </w:r>
      <w:r w:rsidRPr="00430385">
        <w:rPr>
          <w:rFonts w:ascii="Trebuchet MS" w:hAnsi="Trebuchet MS" w:cs="Times New Roman"/>
          <w:sz w:val="24"/>
          <w:szCs w:val="24"/>
        </w:rPr>
        <w:t>These by-l</w:t>
      </w:r>
      <w:r w:rsidR="0039070A" w:rsidRPr="00430385">
        <w:rPr>
          <w:rFonts w:ascii="Trebuchet MS" w:hAnsi="Trebuchet MS" w:cs="Times New Roman"/>
          <w:sz w:val="24"/>
          <w:szCs w:val="24"/>
        </w:rPr>
        <w:t xml:space="preserve">aws may be cited as the </w:t>
      </w:r>
      <w:r w:rsidR="00430385">
        <w:rPr>
          <w:rFonts w:ascii="Trebuchet MS" w:hAnsi="Trebuchet MS" w:cs="Times New Roman"/>
          <w:sz w:val="24"/>
          <w:szCs w:val="24"/>
        </w:rPr>
        <w:t>Mangwe</w:t>
      </w:r>
      <w:r w:rsidR="008832E7" w:rsidRPr="00430385">
        <w:rPr>
          <w:rFonts w:ascii="Trebuchet MS" w:hAnsi="Trebuchet MS" w:cs="Times New Roman"/>
          <w:sz w:val="24"/>
          <w:szCs w:val="24"/>
        </w:rPr>
        <w:t xml:space="preserve"> </w:t>
      </w:r>
      <w:r w:rsidR="00AD6835" w:rsidRPr="00430385">
        <w:rPr>
          <w:rFonts w:ascii="Trebuchet MS" w:hAnsi="Trebuchet MS" w:cs="Times New Roman"/>
          <w:sz w:val="24"/>
          <w:szCs w:val="24"/>
        </w:rPr>
        <w:t xml:space="preserve">Rural </w:t>
      </w:r>
      <w:r w:rsidR="0039070A" w:rsidRPr="00430385">
        <w:rPr>
          <w:rFonts w:ascii="Trebuchet MS" w:hAnsi="Trebuchet MS" w:cs="Times New Roman"/>
          <w:sz w:val="24"/>
          <w:szCs w:val="24"/>
        </w:rPr>
        <w:t>District</w:t>
      </w:r>
      <w:r w:rsidR="00AD6835" w:rsidRPr="00430385">
        <w:rPr>
          <w:rFonts w:ascii="Trebuchet MS" w:hAnsi="Trebuchet MS" w:cs="Times New Roman"/>
          <w:sz w:val="24"/>
          <w:szCs w:val="24"/>
        </w:rPr>
        <w:t xml:space="preserve"> Council Urban Agriculture</w:t>
      </w:r>
      <w:r w:rsidR="00DB603B" w:rsidRPr="00430385">
        <w:rPr>
          <w:rFonts w:ascii="Trebuchet MS" w:hAnsi="Trebuchet MS" w:cs="Times New Roman"/>
          <w:sz w:val="24"/>
          <w:szCs w:val="24"/>
        </w:rPr>
        <w:t xml:space="preserve"> by-laws, 2022</w:t>
      </w:r>
      <w:r w:rsidRPr="00430385">
        <w:rPr>
          <w:rFonts w:ascii="Trebuchet MS" w:hAnsi="Trebuchet MS" w:cs="Times New Roman"/>
          <w:sz w:val="24"/>
          <w:szCs w:val="24"/>
        </w:rPr>
        <w:t xml:space="preserve"> </w:t>
      </w:r>
    </w:p>
    <w:p w14:paraId="24C13231" w14:textId="77777777" w:rsidR="00412717" w:rsidRPr="00430385" w:rsidRDefault="00575662">
      <w:pPr>
        <w:pStyle w:val="Heading1"/>
        <w:spacing w:after="345"/>
        <w:ind w:left="770" w:right="814"/>
        <w:rPr>
          <w:rFonts w:ascii="Trebuchet MS" w:hAnsi="Trebuchet MS" w:cs="Times New Roman"/>
          <w:sz w:val="24"/>
          <w:szCs w:val="24"/>
        </w:rPr>
      </w:pPr>
      <w:r w:rsidRPr="00430385">
        <w:rPr>
          <w:rFonts w:ascii="Trebuchet MS" w:hAnsi="Trebuchet MS" w:cs="Times New Roman"/>
          <w:sz w:val="24"/>
          <w:szCs w:val="24"/>
        </w:rPr>
        <w:t xml:space="preserve">Interpretation </w:t>
      </w:r>
    </w:p>
    <w:p w14:paraId="22AF5978" w14:textId="77777777" w:rsidR="00412717" w:rsidRPr="00430385" w:rsidRDefault="00575662">
      <w:pPr>
        <w:spacing w:after="311" w:line="259" w:lineRule="auto"/>
        <w:ind w:left="345" w:right="41" w:firstLine="0"/>
        <w:rPr>
          <w:rFonts w:ascii="Trebuchet MS" w:hAnsi="Trebuchet MS" w:cs="Times New Roman"/>
          <w:sz w:val="24"/>
          <w:szCs w:val="24"/>
        </w:rPr>
      </w:pPr>
      <w:r w:rsidRPr="00430385">
        <w:rPr>
          <w:rFonts w:ascii="Trebuchet MS" w:hAnsi="Trebuchet MS" w:cs="Times New Roman"/>
          <w:sz w:val="24"/>
          <w:szCs w:val="24"/>
        </w:rPr>
        <w:t>2.</w:t>
      </w:r>
      <w:r w:rsidRPr="00430385">
        <w:rPr>
          <w:rFonts w:ascii="Trebuchet MS" w:eastAsia="Arial" w:hAnsi="Trebuchet MS" w:cs="Times New Roman"/>
          <w:sz w:val="24"/>
          <w:szCs w:val="24"/>
        </w:rPr>
        <w:t xml:space="preserve"> </w:t>
      </w:r>
      <w:r w:rsidRPr="00430385">
        <w:rPr>
          <w:rFonts w:ascii="Trebuchet MS" w:hAnsi="Trebuchet MS" w:cs="Times New Roman"/>
          <w:sz w:val="24"/>
          <w:szCs w:val="24"/>
        </w:rPr>
        <w:t xml:space="preserve">In these regulations, unless inconsistent with content </w:t>
      </w:r>
    </w:p>
    <w:p w14:paraId="3C081800" w14:textId="7167EBF9" w:rsidR="00412717" w:rsidRPr="00430385" w:rsidRDefault="00575662" w:rsidP="00634E65">
      <w:pPr>
        <w:spacing w:after="311" w:line="259" w:lineRule="auto"/>
        <w:ind w:left="720" w:right="41" w:firstLine="0"/>
        <w:rPr>
          <w:rFonts w:ascii="Trebuchet MS" w:hAnsi="Trebuchet MS" w:cs="Times New Roman"/>
          <w:sz w:val="24"/>
          <w:szCs w:val="24"/>
        </w:rPr>
      </w:pPr>
      <w:r w:rsidRPr="00430385">
        <w:rPr>
          <w:rFonts w:ascii="Trebuchet MS" w:hAnsi="Trebuchet MS" w:cs="Times New Roman"/>
          <w:sz w:val="24"/>
          <w:szCs w:val="24"/>
        </w:rPr>
        <w:t>“by-law” means these by-laws or a</w:t>
      </w:r>
      <w:r w:rsidR="0039070A" w:rsidRPr="00430385">
        <w:rPr>
          <w:rFonts w:ascii="Trebuchet MS" w:hAnsi="Trebuchet MS" w:cs="Times New Roman"/>
          <w:sz w:val="24"/>
          <w:szCs w:val="24"/>
        </w:rPr>
        <w:t xml:space="preserve">ny other by-law for </w:t>
      </w:r>
      <w:r w:rsidR="00430385">
        <w:rPr>
          <w:rFonts w:ascii="Trebuchet MS" w:hAnsi="Trebuchet MS" w:cs="Times New Roman"/>
          <w:sz w:val="24"/>
          <w:szCs w:val="24"/>
        </w:rPr>
        <w:t>Mangwe</w:t>
      </w:r>
      <w:r w:rsidR="008832E7" w:rsidRPr="00430385">
        <w:rPr>
          <w:rFonts w:ascii="Trebuchet MS" w:hAnsi="Trebuchet MS" w:cs="Times New Roman"/>
          <w:sz w:val="24"/>
          <w:szCs w:val="24"/>
        </w:rPr>
        <w:t xml:space="preserve"> Council </w:t>
      </w:r>
      <w:r w:rsidRPr="00430385">
        <w:rPr>
          <w:rFonts w:ascii="Trebuchet MS" w:hAnsi="Trebuchet MS" w:cs="Times New Roman"/>
          <w:sz w:val="24"/>
          <w:szCs w:val="24"/>
        </w:rPr>
        <w:t xml:space="preserve">area </w:t>
      </w:r>
    </w:p>
    <w:p w14:paraId="1D8D95D0" w14:textId="0BA8E0A0" w:rsidR="00412717" w:rsidRPr="00430385" w:rsidRDefault="00634E65">
      <w:pPr>
        <w:spacing w:after="311" w:line="259" w:lineRule="auto"/>
        <w:ind w:left="720" w:right="41" w:firstLine="0"/>
        <w:rPr>
          <w:rFonts w:ascii="Trebuchet MS" w:hAnsi="Trebuchet MS" w:cs="Times New Roman"/>
          <w:sz w:val="24"/>
          <w:szCs w:val="24"/>
        </w:rPr>
      </w:pPr>
      <w:r w:rsidRPr="00430385">
        <w:rPr>
          <w:rFonts w:ascii="Trebuchet MS" w:hAnsi="Trebuchet MS" w:cs="Times New Roman"/>
          <w:sz w:val="24"/>
          <w:szCs w:val="24"/>
        </w:rPr>
        <w:t xml:space="preserve">“council” means </w:t>
      </w:r>
      <w:r w:rsidR="00430385">
        <w:rPr>
          <w:rFonts w:ascii="Trebuchet MS" w:hAnsi="Trebuchet MS" w:cs="Times New Roman"/>
          <w:sz w:val="24"/>
          <w:szCs w:val="24"/>
        </w:rPr>
        <w:t>Mangwe</w:t>
      </w:r>
      <w:r w:rsidR="008832E7" w:rsidRPr="00430385">
        <w:rPr>
          <w:rFonts w:ascii="Trebuchet MS" w:hAnsi="Trebuchet MS" w:cs="Times New Roman"/>
          <w:sz w:val="24"/>
          <w:szCs w:val="24"/>
        </w:rPr>
        <w:t xml:space="preserve"> </w:t>
      </w:r>
      <w:r w:rsidRPr="00430385">
        <w:rPr>
          <w:rFonts w:ascii="Trebuchet MS" w:hAnsi="Trebuchet MS" w:cs="Times New Roman"/>
          <w:sz w:val="24"/>
          <w:szCs w:val="24"/>
        </w:rPr>
        <w:t>Rural District C</w:t>
      </w:r>
      <w:r w:rsidR="00575662" w:rsidRPr="00430385">
        <w:rPr>
          <w:rFonts w:ascii="Trebuchet MS" w:hAnsi="Trebuchet MS" w:cs="Times New Roman"/>
          <w:sz w:val="24"/>
          <w:szCs w:val="24"/>
        </w:rPr>
        <w:t xml:space="preserve">ouncil </w:t>
      </w:r>
    </w:p>
    <w:p w14:paraId="5BB90FEC" w14:textId="77777777" w:rsidR="00412717" w:rsidRPr="00430385" w:rsidRDefault="003B6A1F">
      <w:pPr>
        <w:spacing w:after="197"/>
        <w:ind w:left="720" w:right="41" w:firstLine="0"/>
        <w:rPr>
          <w:rFonts w:ascii="Trebuchet MS" w:hAnsi="Trebuchet MS" w:cs="Times New Roman"/>
          <w:sz w:val="24"/>
          <w:szCs w:val="24"/>
        </w:rPr>
      </w:pPr>
      <w:r w:rsidRPr="00430385">
        <w:rPr>
          <w:rFonts w:ascii="Trebuchet MS" w:hAnsi="Trebuchet MS" w:cs="Times New Roman"/>
          <w:sz w:val="24"/>
          <w:szCs w:val="24"/>
        </w:rPr>
        <w:t xml:space="preserve"> </w:t>
      </w:r>
      <w:r w:rsidR="00634E65" w:rsidRPr="00430385">
        <w:rPr>
          <w:rFonts w:ascii="Trebuchet MS" w:hAnsi="Trebuchet MS" w:cs="Times New Roman"/>
          <w:sz w:val="24"/>
          <w:szCs w:val="24"/>
        </w:rPr>
        <w:t>“deserving</w:t>
      </w:r>
      <w:r w:rsidR="00575662" w:rsidRPr="00430385">
        <w:rPr>
          <w:rFonts w:ascii="Trebuchet MS" w:hAnsi="Trebuchet MS" w:cs="Times New Roman"/>
          <w:sz w:val="24"/>
          <w:szCs w:val="24"/>
        </w:rPr>
        <w:t xml:space="preserve"> residents</w:t>
      </w:r>
      <w:r w:rsidR="00634E65" w:rsidRPr="00430385">
        <w:rPr>
          <w:rFonts w:ascii="Trebuchet MS" w:hAnsi="Trebuchet MS" w:cs="Times New Roman"/>
          <w:sz w:val="24"/>
          <w:szCs w:val="24"/>
        </w:rPr>
        <w:t>”</w:t>
      </w:r>
      <w:r w:rsidR="00575662" w:rsidRPr="00430385">
        <w:rPr>
          <w:rFonts w:ascii="Trebuchet MS" w:hAnsi="Trebuchet MS" w:cs="Times New Roman"/>
          <w:sz w:val="24"/>
          <w:szCs w:val="24"/>
        </w:rPr>
        <w:t xml:space="preserve"> include but are not limited to people living with HIV and AIDS, orphaned and vulnerable children, the elderly, the indigent and the destitute people within and ordinarily resident within the municipal area </w:t>
      </w:r>
    </w:p>
    <w:p w14:paraId="65A4B5E3" w14:textId="77777777" w:rsidR="00412717" w:rsidRPr="00430385" w:rsidRDefault="00575662">
      <w:pPr>
        <w:spacing w:after="195" w:line="360" w:lineRule="auto"/>
        <w:ind w:left="720" w:right="41" w:firstLine="0"/>
        <w:rPr>
          <w:rFonts w:ascii="Trebuchet MS" w:hAnsi="Trebuchet MS" w:cs="Times New Roman"/>
          <w:color w:val="000000" w:themeColor="text1"/>
          <w:sz w:val="24"/>
          <w:szCs w:val="24"/>
        </w:rPr>
      </w:pPr>
      <w:r w:rsidRPr="00430385">
        <w:rPr>
          <w:rFonts w:ascii="Trebuchet MS" w:hAnsi="Trebuchet MS" w:cs="Times New Roman"/>
          <w:color w:val="000000" w:themeColor="text1"/>
          <w:sz w:val="24"/>
          <w:szCs w:val="24"/>
        </w:rPr>
        <w:t xml:space="preserve">“irrigation” for the purposes of these bylaws refers to the watering of crops on land that is more than 200 square </w:t>
      </w:r>
      <w:proofErr w:type="spellStart"/>
      <w:r w:rsidRPr="00430385">
        <w:rPr>
          <w:rFonts w:ascii="Trebuchet MS" w:hAnsi="Trebuchet MS" w:cs="Times New Roman"/>
          <w:color w:val="000000" w:themeColor="text1"/>
          <w:sz w:val="24"/>
          <w:szCs w:val="24"/>
        </w:rPr>
        <w:t>metres</w:t>
      </w:r>
      <w:proofErr w:type="spellEnd"/>
      <w:r w:rsidRPr="00430385">
        <w:rPr>
          <w:rFonts w:ascii="Trebuchet MS" w:hAnsi="Trebuchet MS" w:cs="Times New Roman"/>
          <w:color w:val="000000" w:themeColor="text1"/>
          <w:sz w:val="24"/>
          <w:szCs w:val="24"/>
        </w:rPr>
        <w:t xml:space="preserve"> in extent.  </w:t>
      </w:r>
    </w:p>
    <w:p w14:paraId="7AE2A78B" w14:textId="77777777" w:rsidR="00412717" w:rsidRPr="00430385" w:rsidRDefault="00575662">
      <w:pPr>
        <w:spacing w:after="199"/>
        <w:ind w:left="720" w:right="41" w:firstLine="0"/>
        <w:rPr>
          <w:rFonts w:ascii="Trebuchet MS" w:hAnsi="Trebuchet MS" w:cs="Times New Roman"/>
          <w:sz w:val="24"/>
          <w:szCs w:val="24"/>
        </w:rPr>
      </w:pPr>
      <w:r w:rsidRPr="00430385">
        <w:rPr>
          <w:rFonts w:ascii="Trebuchet MS" w:hAnsi="Trebuchet MS" w:cs="Times New Roman"/>
          <w:sz w:val="24"/>
          <w:szCs w:val="24"/>
        </w:rPr>
        <w:t xml:space="preserve">“livestock” means domestic animals such as cattle, </w:t>
      </w:r>
      <w:r w:rsidRPr="00430385">
        <w:rPr>
          <w:rFonts w:ascii="Trebuchet MS" w:hAnsi="Trebuchet MS" w:cs="Times New Roman"/>
          <w:color w:val="000000" w:themeColor="text1"/>
          <w:sz w:val="24"/>
          <w:szCs w:val="24"/>
        </w:rPr>
        <w:t xml:space="preserve">sheep, goats, pigs </w:t>
      </w:r>
      <w:r w:rsidRPr="00430385">
        <w:rPr>
          <w:rFonts w:ascii="Trebuchet MS" w:hAnsi="Trebuchet MS" w:cs="Times New Roman"/>
          <w:sz w:val="24"/>
          <w:szCs w:val="24"/>
        </w:rPr>
        <w:t xml:space="preserve">or horses raised for home use or for profit especially on a farm. </w:t>
      </w:r>
    </w:p>
    <w:p w14:paraId="644276C8" w14:textId="77777777" w:rsidR="00412717" w:rsidRPr="00430385" w:rsidRDefault="003B6A1F">
      <w:pPr>
        <w:spacing w:after="202"/>
        <w:ind w:left="720" w:right="41" w:firstLine="0"/>
        <w:rPr>
          <w:rFonts w:ascii="Trebuchet MS" w:hAnsi="Trebuchet MS" w:cs="Times New Roman"/>
          <w:sz w:val="24"/>
          <w:szCs w:val="24"/>
        </w:rPr>
      </w:pPr>
      <w:r w:rsidRPr="00430385">
        <w:rPr>
          <w:rFonts w:ascii="Trebuchet MS" w:hAnsi="Trebuchet MS" w:cs="Times New Roman"/>
          <w:sz w:val="24"/>
          <w:szCs w:val="24"/>
        </w:rPr>
        <w:t xml:space="preserve"> </w:t>
      </w:r>
      <w:r w:rsidR="00575662" w:rsidRPr="00430385">
        <w:rPr>
          <w:rFonts w:ascii="Trebuchet MS" w:hAnsi="Trebuchet MS" w:cs="Times New Roman"/>
          <w:sz w:val="24"/>
          <w:szCs w:val="24"/>
        </w:rPr>
        <w:t xml:space="preserve">“poultry” means domesticated fowls such as chickens, turkeys, ducks, guinea fowl, pheasant, </w:t>
      </w:r>
      <w:r w:rsidR="00575662" w:rsidRPr="00430385">
        <w:rPr>
          <w:rFonts w:ascii="Trebuchet MS" w:hAnsi="Trebuchet MS" w:cs="Times New Roman"/>
          <w:color w:val="000000" w:themeColor="text1"/>
          <w:sz w:val="24"/>
          <w:szCs w:val="24"/>
        </w:rPr>
        <w:t xml:space="preserve">ostriches, pigeons </w:t>
      </w:r>
      <w:r w:rsidR="00575662" w:rsidRPr="00430385">
        <w:rPr>
          <w:rFonts w:ascii="Trebuchet MS" w:hAnsi="Trebuchet MS" w:cs="Times New Roman"/>
          <w:sz w:val="24"/>
          <w:szCs w:val="24"/>
        </w:rPr>
        <w:t xml:space="preserve">or geese kept primarily for meat and eggs.  </w:t>
      </w:r>
    </w:p>
    <w:p w14:paraId="64D3B716" w14:textId="628FF020" w:rsidR="00412717" w:rsidRPr="00FE1E1C" w:rsidRDefault="00575662">
      <w:pPr>
        <w:spacing w:after="311" w:line="259" w:lineRule="auto"/>
        <w:ind w:left="720" w:right="41" w:firstLine="0"/>
        <w:rPr>
          <w:rFonts w:ascii="Trebuchet MS" w:hAnsi="Trebuchet MS" w:cs="Times New Roman"/>
          <w:color w:val="262626" w:themeColor="text1" w:themeTint="D9"/>
          <w:sz w:val="24"/>
          <w:szCs w:val="24"/>
        </w:rPr>
      </w:pPr>
      <w:r w:rsidRPr="00FE1E1C">
        <w:rPr>
          <w:rFonts w:ascii="Trebuchet MS" w:hAnsi="Trebuchet MS" w:cs="Times New Roman"/>
          <w:color w:val="262626" w:themeColor="text1" w:themeTint="D9"/>
          <w:sz w:val="24"/>
          <w:szCs w:val="24"/>
        </w:rPr>
        <w:t xml:space="preserve">“resident” means a person who </w:t>
      </w:r>
      <w:r w:rsidR="00547B89" w:rsidRPr="00FE1E1C">
        <w:rPr>
          <w:rFonts w:ascii="Trebuchet MS" w:hAnsi="Trebuchet MS" w:cs="Times New Roman"/>
          <w:color w:val="262626" w:themeColor="text1" w:themeTint="D9"/>
          <w:sz w:val="24"/>
          <w:szCs w:val="24"/>
        </w:rPr>
        <w:t xml:space="preserve">resides in an urbanized settlement </w:t>
      </w:r>
      <w:r w:rsidR="00095D22" w:rsidRPr="00FE1E1C">
        <w:rPr>
          <w:rFonts w:ascii="Trebuchet MS" w:hAnsi="Trebuchet MS" w:cs="Times New Roman"/>
          <w:color w:val="262626" w:themeColor="text1" w:themeTint="D9"/>
          <w:sz w:val="24"/>
          <w:szCs w:val="24"/>
        </w:rPr>
        <w:t>and growth points</w:t>
      </w:r>
      <w:r w:rsidR="00547B89" w:rsidRPr="00FE1E1C">
        <w:rPr>
          <w:rFonts w:ascii="Trebuchet MS" w:hAnsi="Trebuchet MS" w:cs="Times New Roman"/>
          <w:color w:val="262626" w:themeColor="text1" w:themeTint="D9"/>
          <w:sz w:val="24"/>
          <w:szCs w:val="24"/>
        </w:rPr>
        <w:t xml:space="preserve"> in </w:t>
      </w:r>
      <w:r w:rsidR="00430385" w:rsidRPr="00FE1E1C">
        <w:rPr>
          <w:rFonts w:ascii="Trebuchet MS" w:hAnsi="Trebuchet MS" w:cs="Times New Roman"/>
          <w:color w:val="262626" w:themeColor="text1" w:themeTint="D9"/>
          <w:sz w:val="24"/>
          <w:szCs w:val="24"/>
        </w:rPr>
        <w:t>Mangwe</w:t>
      </w:r>
      <w:r w:rsidR="00547B89" w:rsidRPr="00FE1E1C">
        <w:rPr>
          <w:rFonts w:ascii="Trebuchet MS" w:hAnsi="Trebuchet MS" w:cs="Times New Roman"/>
          <w:color w:val="262626" w:themeColor="text1" w:themeTint="D9"/>
          <w:sz w:val="24"/>
          <w:szCs w:val="24"/>
        </w:rPr>
        <w:t xml:space="preserve"> District</w:t>
      </w:r>
      <w:r w:rsidRPr="00FE1E1C">
        <w:rPr>
          <w:rFonts w:ascii="Trebuchet MS" w:hAnsi="Trebuchet MS" w:cs="Times New Roman"/>
          <w:color w:val="262626" w:themeColor="text1" w:themeTint="D9"/>
          <w:sz w:val="24"/>
          <w:szCs w:val="24"/>
        </w:rPr>
        <w:t xml:space="preserve">.  </w:t>
      </w:r>
    </w:p>
    <w:p w14:paraId="2923BE6E" w14:textId="5D7AB5A5" w:rsidR="00D851C6" w:rsidRPr="00430385" w:rsidRDefault="00D851C6">
      <w:pPr>
        <w:spacing w:after="311" w:line="259" w:lineRule="auto"/>
        <w:ind w:left="720" w:right="41" w:firstLine="0"/>
        <w:rPr>
          <w:rFonts w:ascii="Trebuchet MS" w:hAnsi="Trebuchet MS" w:cs="Times New Roman"/>
          <w:sz w:val="24"/>
          <w:szCs w:val="24"/>
        </w:rPr>
      </w:pPr>
      <w:r w:rsidRPr="00430385">
        <w:rPr>
          <w:rFonts w:ascii="Trebuchet MS" w:hAnsi="Trebuchet MS" w:cs="Times New Roman"/>
          <w:sz w:val="24"/>
          <w:szCs w:val="24"/>
        </w:rPr>
        <w:t>“urban area” means any area designated by council as</w:t>
      </w:r>
      <w:r w:rsidR="00547B89" w:rsidRPr="00430385">
        <w:rPr>
          <w:rFonts w:ascii="Trebuchet MS" w:hAnsi="Trebuchet MS" w:cs="Times New Roman"/>
          <w:sz w:val="24"/>
          <w:szCs w:val="24"/>
        </w:rPr>
        <w:t xml:space="preserve"> </w:t>
      </w:r>
      <w:r w:rsidRPr="00430385">
        <w:rPr>
          <w:rFonts w:ascii="Trebuchet MS" w:hAnsi="Trebuchet MS" w:cs="Times New Roman"/>
          <w:sz w:val="24"/>
          <w:szCs w:val="24"/>
        </w:rPr>
        <w:t xml:space="preserve">the growth point or service </w:t>
      </w:r>
      <w:proofErr w:type="spellStart"/>
      <w:r w:rsidRPr="00430385">
        <w:rPr>
          <w:rFonts w:ascii="Trebuchet MS" w:hAnsi="Trebuchet MS" w:cs="Times New Roman"/>
          <w:sz w:val="24"/>
          <w:szCs w:val="24"/>
        </w:rPr>
        <w:t>centre</w:t>
      </w:r>
      <w:proofErr w:type="spellEnd"/>
      <w:r w:rsidRPr="00430385">
        <w:rPr>
          <w:rFonts w:ascii="Trebuchet MS" w:hAnsi="Trebuchet MS" w:cs="Times New Roman"/>
          <w:sz w:val="24"/>
          <w:szCs w:val="24"/>
        </w:rPr>
        <w:t xml:space="preserve"> </w:t>
      </w:r>
    </w:p>
    <w:p w14:paraId="5B4D49F7" w14:textId="69C40DB3" w:rsidR="00412717" w:rsidRPr="00430385" w:rsidRDefault="00575662">
      <w:pPr>
        <w:spacing w:line="259" w:lineRule="auto"/>
        <w:ind w:left="720" w:right="41" w:firstLine="0"/>
        <w:rPr>
          <w:rFonts w:ascii="Trebuchet MS" w:hAnsi="Trebuchet MS" w:cs="Times New Roman"/>
          <w:color w:val="auto"/>
          <w:sz w:val="24"/>
          <w:szCs w:val="24"/>
        </w:rPr>
      </w:pPr>
      <w:r w:rsidRPr="00430385">
        <w:rPr>
          <w:rFonts w:ascii="Trebuchet MS" w:hAnsi="Trebuchet MS" w:cs="Times New Roman"/>
          <w:sz w:val="24"/>
          <w:szCs w:val="24"/>
        </w:rPr>
        <w:t>“urban</w:t>
      </w:r>
      <w:r w:rsidR="00B00EFF" w:rsidRPr="00430385">
        <w:rPr>
          <w:rFonts w:ascii="Trebuchet MS" w:hAnsi="Trebuchet MS" w:cs="Times New Roman"/>
          <w:sz w:val="24"/>
          <w:szCs w:val="24"/>
        </w:rPr>
        <w:t xml:space="preserve"> </w:t>
      </w:r>
      <w:r w:rsidRPr="00430385">
        <w:rPr>
          <w:rFonts w:ascii="Trebuchet MS" w:hAnsi="Trebuchet MS" w:cs="Times New Roman"/>
          <w:sz w:val="24"/>
          <w:szCs w:val="24"/>
        </w:rPr>
        <w:t xml:space="preserve">agriculture” </w:t>
      </w:r>
      <w:r w:rsidRPr="00430385">
        <w:rPr>
          <w:rFonts w:ascii="Trebuchet MS" w:hAnsi="Trebuchet MS" w:cs="Times New Roman"/>
          <w:color w:val="auto"/>
          <w:sz w:val="24"/>
          <w:szCs w:val="24"/>
        </w:rPr>
        <w:t>means farming within</w:t>
      </w:r>
      <w:r w:rsidR="0000755D" w:rsidRPr="00430385">
        <w:rPr>
          <w:rFonts w:ascii="Trebuchet MS" w:hAnsi="Trebuchet MS" w:cs="Times New Roman"/>
          <w:color w:val="auto"/>
          <w:sz w:val="24"/>
          <w:szCs w:val="24"/>
        </w:rPr>
        <w:t xml:space="preserve"> </w:t>
      </w:r>
      <w:r w:rsidR="003A2038" w:rsidRPr="00430385">
        <w:rPr>
          <w:rFonts w:ascii="Trebuchet MS" w:hAnsi="Trebuchet MS" w:cs="Times New Roman"/>
          <w:color w:val="auto"/>
          <w:sz w:val="24"/>
          <w:szCs w:val="24"/>
        </w:rPr>
        <w:t xml:space="preserve">urban </w:t>
      </w:r>
      <w:r w:rsidR="00417817" w:rsidRPr="00430385">
        <w:rPr>
          <w:rFonts w:ascii="Trebuchet MS" w:hAnsi="Trebuchet MS" w:cs="Times New Roman"/>
          <w:color w:val="auto"/>
          <w:sz w:val="24"/>
          <w:szCs w:val="24"/>
        </w:rPr>
        <w:t>ward</w:t>
      </w:r>
      <w:r w:rsidR="00B00EFF" w:rsidRPr="00430385">
        <w:rPr>
          <w:rFonts w:ascii="Trebuchet MS" w:hAnsi="Trebuchet MS" w:cs="Times New Roman"/>
          <w:color w:val="auto"/>
          <w:sz w:val="24"/>
          <w:szCs w:val="24"/>
        </w:rPr>
        <w:t>s</w:t>
      </w:r>
      <w:r w:rsidR="00417817" w:rsidRPr="00430385">
        <w:rPr>
          <w:rFonts w:ascii="Trebuchet MS" w:hAnsi="Trebuchet MS" w:cs="Times New Roman"/>
          <w:color w:val="auto"/>
          <w:sz w:val="24"/>
          <w:szCs w:val="24"/>
        </w:rPr>
        <w:t xml:space="preserve">, </w:t>
      </w:r>
      <w:r w:rsidR="0000755D" w:rsidRPr="00430385">
        <w:rPr>
          <w:rFonts w:ascii="Trebuchet MS" w:hAnsi="Trebuchet MS" w:cs="Times New Roman"/>
          <w:color w:val="auto"/>
          <w:sz w:val="24"/>
          <w:szCs w:val="24"/>
        </w:rPr>
        <w:t>growth point</w:t>
      </w:r>
      <w:r w:rsidR="00B00EFF" w:rsidRPr="00430385">
        <w:rPr>
          <w:rFonts w:ascii="Trebuchet MS" w:hAnsi="Trebuchet MS" w:cs="Times New Roman"/>
          <w:color w:val="auto"/>
          <w:sz w:val="24"/>
          <w:szCs w:val="24"/>
        </w:rPr>
        <w:t>s</w:t>
      </w:r>
      <w:r w:rsidR="003A2038" w:rsidRPr="00430385">
        <w:rPr>
          <w:rFonts w:ascii="Trebuchet MS" w:hAnsi="Trebuchet MS" w:cs="Times New Roman"/>
          <w:color w:val="auto"/>
          <w:sz w:val="24"/>
          <w:szCs w:val="24"/>
        </w:rPr>
        <w:t xml:space="preserve">, </w:t>
      </w:r>
      <w:r w:rsidR="0000755D" w:rsidRPr="00430385">
        <w:rPr>
          <w:rFonts w:ascii="Trebuchet MS" w:hAnsi="Trebuchet MS" w:cs="Times New Roman"/>
          <w:color w:val="auto"/>
          <w:sz w:val="24"/>
          <w:szCs w:val="24"/>
        </w:rPr>
        <w:t xml:space="preserve">or business </w:t>
      </w:r>
      <w:proofErr w:type="spellStart"/>
      <w:r w:rsidR="0000755D" w:rsidRPr="00430385">
        <w:rPr>
          <w:rFonts w:ascii="Trebuchet MS" w:hAnsi="Trebuchet MS" w:cs="Times New Roman"/>
          <w:color w:val="auto"/>
          <w:sz w:val="24"/>
          <w:szCs w:val="24"/>
        </w:rPr>
        <w:t>centre</w:t>
      </w:r>
      <w:r w:rsidR="00B00EFF" w:rsidRPr="00430385">
        <w:rPr>
          <w:rFonts w:ascii="Trebuchet MS" w:hAnsi="Trebuchet MS" w:cs="Times New Roman"/>
          <w:color w:val="auto"/>
          <w:sz w:val="24"/>
          <w:szCs w:val="24"/>
        </w:rPr>
        <w:t>s</w:t>
      </w:r>
      <w:proofErr w:type="spellEnd"/>
    </w:p>
    <w:p w14:paraId="3F1B77ED" w14:textId="4188DD7F" w:rsidR="00412717" w:rsidRPr="00430385" w:rsidRDefault="00575662">
      <w:pPr>
        <w:spacing w:after="199"/>
        <w:ind w:left="720" w:right="41" w:firstLine="0"/>
        <w:rPr>
          <w:rFonts w:ascii="Trebuchet MS" w:hAnsi="Trebuchet MS" w:cs="Times New Roman"/>
          <w:sz w:val="24"/>
          <w:szCs w:val="24"/>
        </w:rPr>
      </w:pPr>
      <w:r w:rsidRPr="00430385">
        <w:rPr>
          <w:rFonts w:ascii="Trebuchet MS" w:hAnsi="Trebuchet MS" w:cs="Times New Roman"/>
          <w:sz w:val="24"/>
          <w:szCs w:val="24"/>
        </w:rPr>
        <w:lastRenderedPageBreak/>
        <w:t>“urban farmer” means any person who practices farming within or immediately bey</w:t>
      </w:r>
      <w:r w:rsidR="00634E65" w:rsidRPr="00430385">
        <w:rPr>
          <w:rFonts w:ascii="Trebuchet MS" w:hAnsi="Trebuchet MS" w:cs="Times New Roman"/>
          <w:sz w:val="24"/>
          <w:szCs w:val="24"/>
        </w:rPr>
        <w:t xml:space="preserve">ond the boundaries of the </w:t>
      </w:r>
      <w:r w:rsidR="00417817" w:rsidRPr="00430385">
        <w:rPr>
          <w:rFonts w:ascii="Trebuchet MS" w:hAnsi="Trebuchet MS" w:cs="Times New Roman"/>
          <w:sz w:val="24"/>
          <w:szCs w:val="24"/>
        </w:rPr>
        <w:t xml:space="preserve">urban ward, </w:t>
      </w:r>
      <w:r w:rsidR="00634E65" w:rsidRPr="00430385">
        <w:rPr>
          <w:rFonts w:ascii="Trebuchet MS" w:hAnsi="Trebuchet MS" w:cs="Times New Roman"/>
          <w:sz w:val="24"/>
          <w:szCs w:val="24"/>
        </w:rPr>
        <w:t xml:space="preserve">growth point or business center </w:t>
      </w:r>
      <w:r w:rsidRPr="00430385">
        <w:rPr>
          <w:rFonts w:ascii="Trebuchet MS" w:hAnsi="Trebuchet MS" w:cs="Times New Roman"/>
          <w:sz w:val="24"/>
          <w:szCs w:val="24"/>
        </w:rPr>
        <w:t xml:space="preserve">  </w:t>
      </w:r>
    </w:p>
    <w:p w14:paraId="1BD487DB" w14:textId="77777777" w:rsidR="00412717" w:rsidRPr="00430385" w:rsidRDefault="00575662">
      <w:pPr>
        <w:spacing w:after="311" w:line="259" w:lineRule="auto"/>
        <w:ind w:left="720" w:right="0" w:firstLine="0"/>
        <w:jc w:val="left"/>
        <w:rPr>
          <w:rFonts w:ascii="Trebuchet MS" w:hAnsi="Trebuchet MS" w:cs="Times New Roman"/>
          <w:sz w:val="24"/>
          <w:szCs w:val="24"/>
        </w:rPr>
      </w:pPr>
      <w:r w:rsidRPr="00430385">
        <w:rPr>
          <w:rFonts w:ascii="Trebuchet MS" w:hAnsi="Trebuchet MS" w:cs="Times New Roman"/>
          <w:sz w:val="24"/>
          <w:szCs w:val="24"/>
        </w:rPr>
        <w:t xml:space="preserve"> </w:t>
      </w:r>
    </w:p>
    <w:p w14:paraId="436C9E59" w14:textId="77777777" w:rsidR="00412717" w:rsidRPr="00430385" w:rsidRDefault="00575662">
      <w:pPr>
        <w:pStyle w:val="Heading1"/>
        <w:spacing w:after="343"/>
        <w:ind w:left="1939" w:right="0"/>
        <w:jc w:val="left"/>
        <w:rPr>
          <w:rFonts w:ascii="Trebuchet MS" w:hAnsi="Trebuchet MS" w:cs="Times New Roman"/>
          <w:sz w:val="24"/>
          <w:szCs w:val="24"/>
        </w:rPr>
      </w:pPr>
      <w:r w:rsidRPr="00430385">
        <w:rPr>
          <w:rFonts w:ascii="Trebuchet MS" w:hAnsi="Trebuchet MS" w:cs="Times New Roman"/>
          <w:sz w:val="24"/>
          <w:szCs w:val="24"/>
        </w:rPr>
        <w:t xml:space="preserve">Application of these By-laws in relation to other By-laws </w:t>
      </w:r>
    </w:p>
    <w:p w14:paraId="3903823E" w14:textId="77777777" w:rsidR="00412717" w:rsidRPr="00430385" w:rsidRDefault="0085536A">
      <w:pPr>
        <w:ind w:left="715" w:right="41"/>
        <w:rPr>
          <w:rFonts w:ascii="Trebuchet MS" w:hAnsi="Trebuchet MS" w:cs="Times New Roman"/>
          <w:sz w:val="24"/>
          <w:szCs w:val="24"/>
        </w:rPr>
      </w:pPr>
      <w:r w:rsidRPr="00430385">
        <w:rPr>
          <w:rFonts w:ascii="Trebuchet MS" w:hAnsi="Trebuchet MS" w:cs="Times New Roman"/>
          <w:sz w:val="24"/>
          <w:szCs w:val="24"/>
        </w:rPr>
        <w:t>1</w:t>
      </w:r>
      <w:r w:rsidR="00575662" w:rsidRPr="00430385">
        <w:rPr>
          <w:rFonts w:ascii="Trebuchet MS" w:hAnsi="Trebuchet MS" w:cs="Times New Roman"/>
          <w:sz w:val="24"/>
          <w:szCs w:val="24"/>
        </w:rPr>
        <w:t>.</w:t>
      </w:r>
      <w:r w:rsidR="00575662" w:rsidRPr="00430385">
        <w:rPr>
          <w:rFonts w:ascii="Trebuchet MS" w:eastAsia="Arial" w:hAnsi="Trebuchet MS" w:cs="Times New Roman"/>
          <w:sz w:val="24"/>
          <w:szCs w:val="24"/>
        </w:rPr>
        <w:t xml:space="preserve"> </w:t>
      </w:r>
      <w:r w:rsidRPr="00430385">
        <w:rPr>
          <w:rFonts w:ascii="Trebuchet MS" w:hAnsi="Trebuchet MS" w:cs="Times New Roman"/>
          <w:sz w:val="24"/>
          <w:szCs w:val="24"/>
        </w:rPr>
        <w:t xml:space="preserve"> (a</w:t>
      </w:r>
      <w:r w:rsidR="00575662" w:rsidRPr="00430385">
        <w:rPr>
          <w:rFonts w:ascii="Trebuchet MS" w:hAnsi="Trebuchet MS" w:cs="Times New Roman"/>
          <w:sz w:val="24"/>
          <w:szCs w:val="24"/>
        </w:rPr>
        <w:t xml:space="preserve">) Except where it is expressly provided to the contrary, these by-laws shall be construed as being in addition to and not in substitution of any other by-law which is not in conflict or inconsistent with these by-laws </w:t>
      </w:r>
    </w:p>
    <w:p w14:paraId="56A84A0E" w14:textId="77777777" w:rsidR="00412717" w:rsidRPr="00430385" w:rsidRDefault="0085536A" w:rsidP="0085536A">
      <w:pPr>
        <w:spacing w:after="257"/>
        <w:ind w:left="715" w:right="41"/>
        <w:rPr>
          <w:rFonts w:ascii="Trebuchet MS" w:hAnsi="Trebuchet MS" w:cs="Times New Roman"/>
          <w:sz w:val="24"/>
          <w:szCs w:val="24"/>
        </w:rPr>
      </w:pPr>
      <w:r w:rsidRPr="00430385">
        <w:rPr>
          <w:rFonts w:ascii="Trebuchet MS" w:hAnsi="Trebuchet MS" w:cs="Times New Roman"/>
          <w:sz w:val="24"/>
          <w:szCs w:val="24"/>
        </w:rPr>
        <w:t>(b</w:t>
      </w:r>
      <w:r w:rsidR="00575662" w:rsidRPr="00430385">
        <w:rPr>
          <w:rFonts w:ascii="Trebuchet MS" w:hAnsi="Trebuchet MS" w:cs="Times New Roman"/>
          <w:sz w:val="24"/>
          <w:szCs w:val="24"/>
        </w:rPr>
        <w:t>)</w:t>
      </w:r>
      <w:r w:rsidR="00575662" w:rsidRPr="00430385">
        <w:rPr>
          <w:rFonts w:ascii="Trebuchet MS" w:eastAsia="Arial" w:hAnsi="Trebuchet MS" w:cs="Times New Roman"/>
          <w:sz w:val="24"/>
          <w:szCs w:val="24"/>
        </w:rPr>
        <w:t xml:space="preserve"> </w:t>
      </w:r>
      <w:r w:rsidR="00575662" w:rsidRPr="00430385">
        <w:rPr>
          <w:rFonts w:ascii="Trebuchet MS" w:hAnsi="Trebuchet MS" w:cs="Times New Roman"/>
          <w:sz w:val="24"/>
          <w:szCs w:val="24"/>
        </w:rPr>
        <w:t xml:space="preserve">If any other by-law is in conflict or inconsistent with these by-laws, these by-laws shall prevail on </w:t>
      </w:r>
      <w:r w:rsidR="00575662" w:rsidRPr="00430385">
        <w:rPr>
          <w:rFonts w:ascii="Trebuchet MS" w:hAnsi="Trebuchet MS" w:cs="Times New Roman"/>
          <w:color w:val="000000" w:themeColor="text1"/>
          <w:sz w:val="24"/>
          <w:szCs w:val="24"/>
        </w:rPr>
        <w:t xml:space="preserve">matters relating to protection of the environment and maintenance of public health standards.    </w:t>
      </w:r>
      <w:r w:rsidR="00575662" w:rsidRPr="00430385">
        <w:rPr>
          <w:rFonts w:ascii="Trebuchet MS" w:hAnsi="Trebuchet MS" w:cs="Times New Roman"/>
          <w:b/>
          <w:sz w:val="24"/>
          <w:szCs w:val="24"/>
        </w:rPr>
        <w:t xml:space="preserve"> </w:t>
      </w:r>
    </w:p>
    <w:p w14:paraId="112DEA82" w14:textId="77777777" w:rsidR="00412717" w:rsidRPr="00430385" w:rsidRDefault="00E96A39">
      <w:pPr>
        <w:pStyle w:val="Heading2"/>
        <w:ind w:left="770" w:right="814"/>
        <w:rPr>
          <w:rFonts w:ascii="Trebuchet MS" w:hAnsi="Trebuchet MS" w:cs="Times New Roman"/>
          <w:sz w:val="24"/>
          <w:szCs w:val="24"/>
        </w:rPr>
      </w:pPr>
      <w:r w:rsidRPr="00430385">
        <w:rPr>
          <w:rFonts w:ascii="Trebuchet MS" w:hAnsi="Trebuchet MS" w:cs="Times New Roman"/>
          <w:sz w:val="24"/>
          <w:szCs w:val="24"/>
        </w:rPr>
        <w:t xml:space="preserve">Allocation of land for urban agriculture </w:t>
      </w:r>
      <w:r w:rsidR="00575662" w:rsidRPr="00430385">
        <w:rPr>
          <w:rFonts w:ascii="Trebuchet MS" w:hAnsi="Trebuchet MS" w:cs="Times New Roman"/>
          <w:sz w:val="24"/>
          <w:szCs w:val="24"/>
        </w:rPr>
        <w:t xml:space="preserve"> </w:t>
      </w:r>
    </w:p>
    <w:p w14:paraId="298A3486" w14:textId="77777777" w:rsidR="002B7321" w:rsidRPr="00430385" w:rsidRDefault="002B7321" w:rsidP="002B7321">
      <w:pPr>
        <w:pStyle w:val="ListParagraph"/>
        <w:numPr>
          <w:ilvl w:val="0"/>
          <w:numId w:val="23"/>
        </w:numPr>
        <w:ind w:right="41"/>
        <w:rPr>
          <w:rFonts w:ascii="Trebuchet MS" w:hAnsi="Trebuchet MS" w:cs="Times New Roman"/>
          <w:sz w:val="24"/>
          <w:szCs w:val="24"/>
        </w:rPr>
      </w:pPr>
      <w:r w:rsidRPr="00430385">
        <w:rPr>
          <w:rFonts w:ascii="Trebuchet MS" w:hAnsi="Trebuchet MS" w:cs="Times New Roman"/>
          <w:color w:val="000000" w:themeColor="text1"/>
          <w:sz w:val="24"/>
          <w:szCs w:val="24"/>
        </w:rPr>
        <w:t xml:space="preserve">a) </w:t>
      </w:r>
      <w:r w:rsidRPr="00430385">
        <w:rPr>
          <w:rFonts w:ascii="Trebuchet MS" w:hAnsi="Trebuchet MS" w:cs="Times New Roman"/>
          <w:sz w:val="24"/>
          <w:szCs w:val="24"/>
        </w:rPr>
        <w:t>Any person</w:t>
      </w:r>
      <w:r w:rsidR="0000755D" w:rsidRPr="00430385">
        <w:rPr>
          <w:rFonts w:ascii="Trebuchet MS" w:hAnsi="Trebuchet MS" w:cs="Times New Roman"/>
          <w:sz w:val="24"/>
          <w:szCs w:val="24"/>
        </w:rPr>
        <w:t xml:space="preserve"> who is a resident of the council</w:t>
      </w:r>
      <w:r w:rsidRPr="00430385">
        <w:rPr>
          <w:rFonts w:ascii="Trebuchet MS" w:hAnsi="Trebuchet MS" w:cs="Times New Roman"/>
          <w:sz w:val="24"/>
          <w:szCs w:val="24"/>
        </w:rPr>
        <w:t xml:space="preserve"> area may carry out urban agricultural</w:t>
      </w:r>
      <w:r w:rsidR="0000755D" w:rsidRPr="00430385">
        <w:rPr>
          <w:rFonts w:ascii="Trebuchet MS" w:hAnsi="Trebuchet MS" w:cs="Times New Roman"/>
          <w:sz w:val="24"/>
          <w:szCs w:val="24"/>
        </w:rPr>
        <w:t xml:space="preserve"> activities within the urban</w:t>
      </w:r>
      <w:r w:rsidRPr="00430385">
        <w:rPr>
          <w:rFonts w:ascii="Trebuchet MS" w:hAnsi="Trebuchet MS" w:cs="Times New Roman"/>
          <w:sz w:val="24"/>
          <w:szCs w:val="24"/>
        </w:rPr>
        <w:t xml:space="preserve"> area subject to appropriate </w:t>
      </w:r>
      <w:r w:rsidR="0000755D" w:rsidRPr="00430385">
        <w:rPr>
          <w:rFonts w:ascii="Trebuchet MS" w:hAnsi="Trebuchet MS" w:cs="Times New Roman"/>
          <w:sz w:val="24"/>
          <w:szCs w:val="24"/>
        </w:rPr>
        <w:t>authorization from the</w:t>
      </w:r>
      <w:r w:rsidRPr="00430385">
        <w:rPr>
          <w:rFonts w:ascii="Trebuchet MS" w:hAnsi="Trebuchet MS" w:cs="Times New Roman"/>
          <w:sz w:val="24"/>
          <w:szCs w:val="24"/>
        </w:rPr>
        <w:t xml:space="preserve"> council</w:t>
      </w:r>
      <w:r w:rsidR="006B6C86" w:rsidRPr="00430385">
        <w:rPr>
          <w:rFonts w:ascii="Trebuchet MS" w:hAnsi="Trebuchet MS" w:cs="Times New Roman"/>
          <w:sz w:val="24"/>
          <w:szCs w:val="24"/>
        </w:rPr>
        <w:t>.</w:t>
      </w:r>
    </w:p>
    <w:p w14:paraId="360DD478" w14:textId="77777777" w:rsidR="00412717" w:rsidRPr="00430385" w:rsidRDefault="006B6C86" w:rsidP="002B7321">
      <w:pPr>
        <w:pStyle w:val="ListParagraph"/>
        <w:numPr>
          <w:ilvl w:val="0"/>
          <w:numId w:val="21"/>
        </w:numPr>
        <w:ind w:right="41"/>
        <w:rPr>
          <w:rFonts w:ascii="Trebuchet MS" w:hAnsi="Trebuchet MS" w:cs="Times New Roman"/>
          <w:sz w:val="24"/>
          <w:szCs w:val="24"/>
        </w:rPr>
      </w:pPr>
      <w:r w:rsidRPr="00430385">
        <w:rPr>
          <w:rFonts w:ascii="Trebuchet MS" w:hAnsi="Trebuchet MS" w:cs="Times New Roman"/>
          <w:color w:val="000000" w:themeColor="text1"/>
          <w:sz w:val="24"/>
          <w:szCs w:val="24"/>
        </w:rPr>
        <w:t>Any person who want land for agriculture should apply to council.</w:t>
      </w:r>
    </w:p>
    <w:p w14:paraId="4B9CC6A0" w14:textId="77777777" w:rsidR="006B6C86" w:rsidRPr="00430385" w:rsidRDefault="006B6C86" w:rsidP="002B7321">
      <w:pPr>
        <w:pStyle w:val="ListParagraph"/>
        <w:numPr>
          <w:ilvl w:val="0"/>
          <w:numId w:val="21"/>
        </w:numPr>
        <w:ind w:right="41"/>
        <w:rPr>
          <w:rFonts w:ascii="Trebuchet MS" w:hAnsi="Trebuchet MS" w:cs="Times New Roman"/>
          <w:sz w:val="24"/>
          <w:szCs w:val="24"/>
        </w:rPr>
      </w:pPr>
      <w:r w:rsidRPr="00430385">
        <w:rPr>
          <w:rFonts w:ascii="Trebuchet MS" w:hAnsi="Trebuchet MS" w:cs="Times New Roman"/>
          <w:color w:val="000000" w:themeColor="text1"/>
          <w:sz w:val="24"/>
          <w:szCs w:val="24"/>
        </w:rPr>
        <w:t xml:space="preserve">Only </w:t>
      </w:r>
      <w:r w:rsidR="00ED5D95" w:rsidRPr="00430385">
        <w:rPr>
          <w:rFonts w:ascii="Trebuchet MS" w:hAnsi="Trebuchet MS" w:cs="Times New Roman"/>
          <w:color w:val="000000" w:themeColor="text1"/>
          <w:sz w:val="24"/>
          <w:szCs w:val="24"/>
        </w:rPr>
        <w:t>counc</w:t>
      </w:r>
      <w:r w:rsidR="0000755D" w:rsidRPr="00430385">
        <w:rPr>
          <w:rFonts w:ascii="Trebuchet MS" w:hAnsi="Trebuchet MS" w:cs="Times New Roman"/>
          <w:color w:val="000000" w:themeColor="text1"/>
          <w:sz w:val="24"/>
          <w:szCs w:val="24"/>
        </w:rPr>
        <w:t>il shall issue permits to allow</w:t>
      </w:r>
      <w:r w:rsidRPr="00430385">
        <w:rPr>
          <w:rFonts w:ascii="Trebuchet MS" w:hAnsi="Trebuchet MS" w:cs="Times New Roman"/>
          <w:color w:val="000000" w:themeColor="text1"/>
          <w:sz w:val="24"/>
          <w:szCs w:val="24"/>
        </w:rPr>
        <w:t xml:space="preserve"> land for </w:t>
      </w:r>
      <w:r w:rsidR="0000755D" w:rsidRPr="00430385">
        <w:rPr>
          <w:rFonts w:ascii="Trebuchet MS" w:hAnsi="Trebuchet MS" w:cs="Times New Roman"/>
          <w:color w:val="000000" w:themeColor="text1"/>
          <w:sz w:val="24"/>
          <w:szCs w:val="24"/>
        </w:rPr>
        <w:t>agriculture within the urban</w:t>
      </w:r>
      <w:r w:rsidRPr="00430385">
        <w:rPr>
          <w:rFonts w:ascii="Trebuchet MS" w:hAnsi="Trebuchet MS" w:cs="Times New Roman"/>
          <w:color w:val="000000" w:themeColor="text1"/>
          <w:sz w:val="24"/>
          <w:szCs w:val="24"/>
        </w:rPr>
        <w:t xml:space="preserve"> area.</w:t>
      </w:r>
    </w:p>
    <w:p w14:paraId="587CC975" w14:textId="77777777" w:rsidR="003D04E7" w:rsidRPr="00430385" w:rsidRDefault="003D04E7" w:rsidP="00D851C6">
      <w:pPr>
        <w:pStyle w:val="ListParagraph"/>
        <w:numPr>
          <w:ilvl w:val="0"/>
          <w:numId w:val="21"/>
        </w:numPr>
        <w:ind w:right="41"/>
        <w:rPr>
          <w:rFonts w:ascii="Trebuchet MS" w:hAnsi="Trebuchet MS" w:cs="Times New Roman"/>
          <w:sz w:val="24"/>
          <w:szCs w:val="24"/>
        </w:rPr>
      </w:pPr>
      <w:r w:rsidRPr="00430385">
        <w:rPr>
          <w:rFonts w:ascii="Trebuchet MS" w:hAnsi="Trebuchet MS" w:cs="Times New Roman"/>
          <w:color w:val="000000" w:themeColor="text1"/>
          <w:sz w:val="24"/>
          <w:szCs w:val="24"/>
        </w:rPr>
        <w:t xml:space="preserve">The </w:t>
      </w:r>
      <w:r w:rsidR="00035FE0" w:rsidRPr="00430385">
        <w:rPr>
          <w:rFonts w:ascii="Trebuchet MS" w:hAnsi="Trebuchet MS" w:cs="Times New Roman"/>
          <w:color w:val="000000" w:themeColor="text1"/>
          <w:sz w:val="24"/>
          <w:szCs w:val="24"/>
        </w:rPr>
        <w:t>permit will run yearly (June-</w:t>
      </w:r>
      <w:r w:rsidR="00D851C6" w:rsidRPr="00430385">
        <w:rPr>
          <w:rFonts w:ascii="Trebuchet MS" w:hAnsi="Trebuchet MS" w:cs="Times New Roman"/>
          <w:color w:val="000000" w:themeColor="text1"/>
          <w:sz w:val="24"/>
          <w:szCs w:val="24"/>
        </w:rPr>
        <w:t>J</w:t>
      </w:r>
      <w:r w:rsidR="00035FE0" w:rsidRPr="00430385">
        <w:rPr>
          <w:rFonts w:ascii="Trebuchet MS" w:hAnsi="Trebuchet MS" w:cs="Times New Roman"/>
          <w:color w:val="000000" w:themeColor="text1"/>
          <w:sz w:val="24"/>
          <w:szCs w:val="24"/>
        </w:rPr>
        <w:t>uly)</w:t>
      </w:r>
      <w:r w:rsidR="00D851C6" w:rsidRPr="00430385">
        <w:rPr>
          <w:rFonts w:ascii="Trebuchet MS" w:hAnsi="Trebuchet MS" w:cs="Times New Roman"/>
          <w:color w:val="000000" w:themeColor="text1"/>
          <w:sz w:val="24"/>
          <w:szCs w:val="24"/>
        </w:rPr>
        <w:t xml:space="preserve"> and </w:t>
      </w:r>
      <w:r w:rsidRPr="00430385">
        <w:rPr>
          <w:rFonts w:ascii="Trebuchet MS" w:hAnsi="Trebuchet MS" w:cs="Times New Roman"/>
          <w:color w:val="000000" w:themeColor="text1"/>
          <w:sz w:val="24"/>
          <w:szCs w:val="24"/>
        </w:rPr>
        <w:t xml:space="preserve">allocated land shall not be permanent and council at any time can reposes the land for its intended purpose as per council land use plan. </w:t>
      </w:r>
    </w:p>
    <w:p w14:paraId="46496578" w14:textId="200E91FC" w:rsidR="00D851C6" w:rsidRPr="00430385" w:rsidRDefault="00D851C6" w:rsidP="00D851C6">
      <w:pPr>
        <w:pStyle w:val="ListParagraph"/>
        <w:numPr>
          <w:ilvl w:val="0"/>
          <w:numId w:val="21"/>
        </w:numPr>
        <w:ind w:right="41"/>
        <w:rPr>
          <w:rFonts w:ascii="Trebuchet MS" w:hAnsi="Trebuchet MS" w:cs="Times New Roman"/>
          <w:sz w:val="24"/>
          <w:szCs w:val="24"/>
        </w:rPr>
      </w:pPr>
      <w:r w:rsidRPr="00430385">
        <w:rPr>
          <w:rFonts w:ascii="Trebuchet MS" w:hAnsi="Trebuchet MS" w:cs="Times New Roman"/>
          <w:color w:val="000000" w:themeColor="text1"/>
          <w:sz w:val="24"/>
          <w:szCs w:val="24"/>
        </w:rPr>
        <w:t xml:space="preserve">Council to determine the types of crops to be grown at any </w:t>
      </w:r>
      <w:r w:rsidR="003A2038" w:rsidRPr="00430385">
        <w:rPr>
          <w:rFonts w:ascii="Trebuchet MS" w:hAnsi="Trebuchet MS" w:cs="Times New Roman"/>
          <w:color w:val="000000" w:themeColor="text1"/>
          <w:sz w:val="24"/>
          <w:szCs w:val="24"/>
        </w:rPr>
        <w:t>permitted</w:t>
      </w:r>
      <w:r w:rsidRPr="00430385">
        <w:rPr>
          <w:rFonts w:ascii="Trebuchet MS" w:hAnsi="Trebuchet MS" w:cs="Times New Roman"/>
          <w:color w:val="000000" w:themeColor="text1"/>
          <w:sz w:val="24"/>
          <w:szCs w:val="24"/>
        </w:rPr>
        <w:t xml:space="preserve"> piece of land</w:t>
      </w:r>
    </w:p>
    <w:p w14:paraId="08C68FE1" w14:textId="77777777" w:rsidR="00412717" w:rsidRPr="00430385" w:rsidRDefault="00A508F6" w:rsidP="002B7321">
      <w:pPr>
        <w:pStyle w:val="ListParagraph"/>
        <w:numPr>
          <w:ilvl w:val="0"/>
          <w:numId w:val="21"/>
        </w:numPr>
        <w:spacing w:after="259" w:line="360" w:lineRule="auto"/>
        <w:ind w:right="41"/>
        <w:rPr>
          <w:rFonts w:ascii="Trebuchet MS" w:hAnsi="Trebuchet MS" w:cs="Times New Roman"/>
          <w:color w:val="000000" w:themeColor="text1"/>
          <w:sz w:val="24"/>
          <w:szCs w:val="24"/>
        </w:rPr>
      </w:pPr>
      <w:r w:rsidRPr="00430385">
        <w:rPr>
          <w:rFonts w:ascii="Trebuchet MS" w:hAnsi="Trebuchet MS" w:cs="Times New Roman"/>
          <w:color w:val="000000" w:themeColor="text1"/>
          <w:sz w:val="24"/>
          <w:szCs w:val="24"/>
        </w:rPr>
        <w:t>The c</w:t>
      </w:r>
      <w:r w:rsidR="002B7321" w:rsidRPr="00430385">
        <w:rPr>
          <w:rFonts w:ascii="Trebuchet MS" w:hAnsi="Trebuchet MS" w:cs="Times New Roman"/>
          <w:color w:val="000000" w:themeColor="text1"/>
          <w:sz w:val="24"/>
          <w:szCs w:val="24"/>
        </w:rPr>
        <w:t xml:space="preserve">ouncil shall </w:t>
      </w:r>
      <w:r w:rsidR="00575662" w:rsidRPr="00430385">
        <w:rPr>
          <w:rFonts w:ascii="Trebuchet MS" w:hAnsi="Trebuchet MS" w:cs="Times New Roman"/>
          <w:color w:val="000000" w:themeColor="text1"/>
          <w:sz w:val="24"/>
          <w:szCs w:val="24"/>
        </w:rPr>
        <w:t xml:space="preserve">consider gender, disability and the vulnerability of any groups in the administration of urban agricultural activities and in particular in relation to allocation </w:t>
      </w:r>
      <w:r w:rsidR="00A503E5" w:rsidRPr="00430385">
        <w:rPr>
          <w:rFonts w:ascii="Trebuchet MS" w:hAnsi="Trebuchet MS" w:cs="Times New Roman"/>
          <w:color w:val="000000" w:themeColor="text1"/>
          <w:sz w:val="24"/>
          <w:szCs w:val="24"/>
        </w:rPr>
        <w:t xml:space="preserve">of </w:t>
      </w:r>
      <w:r w:rsidR="002B7321" w:rsidRPr="00430385">
        <w:rPr>
          <w:rFonts w:ascii="Trebuchet MS" w:hAnsi="Trebuchet MS" w:cs="Times New Roman"/>
          <w:color w:val="000000" w:themeColor="text1"/>
          <w:sz w:val="24"/>
          <w:szCs w:val="24"/>
        </w:rPr>
        <w:t xml:space="preserve">land </w:t>
      </w:r>
      <w:r w:rsidR="00575662" w:rsidRPr="00430385">
        <w:rPr>
          <w:rFonts w:ascii="Trebuchet MS" w:hAnsi="Trebuchet MS" w:cs="Times New Roman"/>
          <w:color w:val="000000" w:themeColor="text1"/>
          <w:sz w:val="24"/>
          <w:szCs w:val="24"/>
        </w:rPr>
        <w:t>for urban agriculture</w:t>
      </w:r>
      <w:r w:rsidR="006B6C86" w:rsidRPr="00430385">
        <w:rPr>
          <w:rFonts w:ascii="Trebuchet MS" w:hAnsi="Trebuchet MS" w:cs="Times New Roman"/>
          <w:color w:val="000000" w:themeColor="text1"/>
          <w:sz w:val="24"/>
          <w:szCs w:val="24"/>
        </w:rPr>
        <w:t>.</w:t>
      </w:r>
      <w:r w:rsidR="00575662" w:rsidRPr="00430385">
        <w:rPr>
          <w:rFonts w:ascii="Trebuchet MS" w:hAnsi="Trebuchet MS" w:cs="Times New Roman"/>
          <w:color w:val="000000" w:themeColor="text1"/>
          <w:sz w:val="24"/>
          <w:szCs w:val="24"/>
        </w:rPr>
        <w:t xml:space="preserve"> </w:t>
      </w:r>
    </w:p>
    <w:p w14:paraId="448A51B3" w14:textId="77777777" w:rsidR="0085536A" w:rsidRPr="00430385" w:rsidRDefault="003048B8" w:rsidP="00015CB4">
      <w:pPr>
        <w:pStyle w:val="ListParagraph"/>
        <w:numPr>
          <w:ilvl w:val="0"/>
          <w:numId w:val="21"/>
        </w:numPr>
        <w:spacing w:after="259" w:line="360" w:lineRule="auto"/>
        <w:ind w:right="41"/>
        <w:rPr>
          <w:rFonts w:ascii="Trebuchet MS" w:hAnsi="Trebuchet MS" w:cs="Times New Roman"/>
          <w:color w:val="000000" w:themeColor="text1"/>
          <w:sz w:val="24"/>
          <w:szCs w:val="24"/>
        </w:rPr>
      </w:pPr>
      <w:r w:rsidRPr="00430385">
        <w:rPr>
          <w:rFonts w:ascii="Trebuchet MS" w:hAnsi="Trebuchet MS" w:cs="Times New Roman"/>
          <w:color w:val="000000" w:themeColor="text1"/>
          <w:sz w:val="24"/>
          <w:szCs w:val="24"/>
        </w:rPr>
        <w:t>Any person who violates subsection (c)</w:t>
      </w:r>
      <w:r w:rsidR="00A86552" w:rsidRPr="00430385">
        <w:rPr>
          <w:rFonts w:ascii="Trebuchet MS" w:hAnsi="Trebuchet MS" w:cs="Times New Roman"/>
          <w:color w:val="000000" w:themeColor="text1"/>
          <w:sz w:val="24"/>
          <w:szCs w:val="24"/>
        </w:rPr>
        <w:t xml:space="preserve"> and (d)</w:t>
      </w:r>
      <w:r w:rsidRPr="00430385">
        <w:rPr>
          <w:rFonts w:ascii="Trebuchet MS" w:hAnsi="Trebuchet MS" w:cs="Times New Roman"/>
          <w:color w:val="000000" w:themeColor="text1"/>
          <w:sz w:val="24"/>
          <w:szCs w:val="24"/>
        </w:rPr>
        <w:t xml:space="preserve"> above shall be guilty of an offence and liable to a fine as prescribed by council </w:t>
      </w:r>
    </w:p>
    <w:p w14:paraId="096D2B41" w14:textId="77777777" w:rsidR="00412717" w:rsidRPr="00430385" w:rsidRDefault="00575662">
      <w:pPr>
        <w:pStyle w:val="Heading2"/>
        <w:spacing w:after="343"/>
        <w:ind w:left="2509" w:right="0"/>
        <w:jc w:val="left"/>
        <w:rPr>
          <w:rFonts w:ascii="Trebuchet MS" w:hAnsi="Trebuchet MS" w:cs="Times New Roman"/>
          <w:sz w:val="24"/>
          <w:szCs w:val="24"/>
        </w:rPr>
      </w:pPr>
      <w:r w:rsidRPr="00430385">
        <w:rPr>
          <w:rFonts w:ascii="Trebuchet MS" w:hAnsi="Trebuchet MS" w:cs="Times New Roman"/>
          <w:sz w:val="24"/>
          <w:szCs w:val="24"/>
        </w:rPr>
        <w:lastRenderedPageBreak/>
        <w:t xml:space="preserve">Environmental Protection and Management </w:t>
      </w:r>
    </w:p>
    <w:p w14:paraId="3C210D51" w14:textId="77777777" w:rsidR="00412717" w:rsidRPr="00430385" w:rsidRDefault="0011479D" w:rsidP="00015CB4">
      <w:pPr>
        <w:pStyle w:val="ListParagraph"/>
        <w:numPr>
          <w:ilvl w:val="0"/>
          <w:numId w:val="23"/>
        </w:numPr>
        <w:ind w:right="41"/>
        <w:rPr>
          <w:rFonts w:ascii="Trebuchet MS" w:hAnsi="Trebuchet MS" w:cs="Times New Roman"/>
          <w:sz w:val="24"/>
          <w:szCs w:val="24"/>
        </w:rPr>
      </w:pPr>
      <w:r w:rsidRPr="00430385">
        <w:rPr>
          <w:rFonts w:ascii="Trebuchet MS" w:hAnsi="Trebuchet MS" w:cs="Times New Roman"/>
          <w:sz w:val="24"/>
          <w:szCs w:val="24"/>
        </w:rPr>
        <w:t xml:space="preserve">a) </w:t>
      </w:r>
      <w:r w:rsidR="00575662" w:rsidRPr="00430385">
        <w:rPr>
          <w:rFonts w:ascii="Trebuchet MS" w:hAnsi="Trebuchet MS" w:cs="Times New Roman"/>
          <w:sz w:val="24"/>
          <w:szCs w:val="24"/>
        </w:rPr>
        <w:t>No person shall cause environmental damage, pollution or degradation in the process of carrying out ur</w:t>
      </w:r>
      <w:r w:rsidR="00D851C6" w:rsidRPr="00430385">
        <w:rPr>
          <w:rFonts w:ascii="Trebuchet MS" w:hAnsi="Trebuchet MS" w:cs="Times New Roman"/>
          <w:sz w:val="24"/>
          <w:szCs w:val="24"/>
        </w:rPr>
        <w:t>ban farming within the urban</w:t>
      </w:r>
      <w:r w:rsidR="00575662" w:rsidRPr="00430385">
        <w:rPr>
          <w:rFonts w:ascii="Trebuchet MS" w:hAnsi="Trebuchet MS" w:cs="Times New Roman"/>
          <w:sz w:val="24"/>
          <w:szCs w:val="24"/>
        </w:rPr>
        <w:t xml:space="preserve"> area.  </w:t>
      </w:r>
    </w:p>
    <w:p w14:paraId="5B08B8D0" w14:textId="77777777" w:rsidR="00FD0A39" w:rsidRPr="00430385" w:rsidRDefault="0011479D" w:rsidP="0011479D">
      <w:pPr>
        <w:pStyle w:val="ListParagraph"/>
        <w:numPr>
          <w:ilvl w:val="0"/>
          <w:numId w:val="15"/>
        </w:numPr>
        <w:ind w:right="41"/>
        <w:rPr>
          <w:rFonts w:ascii="Trebuchet MS" w:hAnsi="Trebuchet MS" w:cs="Times New Roman"/>
          <w:sz w:val="24"/>
          <w:szCs w:val="24"/>
        </w:rPr>
      </w:pPr>
      <w:r w:rsidRPr="00430385">
        <w:rPr>
          <w:rFonts w:ascii="Trebuchet MS" w:hAnsi="Trebuchet MS" w:cs="Times New Roman"/>
          <w:sz w:val="24"/>
          <w:szCs w:val="24"/>
        </w:rPr>
        <w:t>No person sh</w:t>
      </w:r>
      <w:r w:rsidR="00FD0A39" w:rsidRPr="00430385">
        <w:rPr>
          <w:rFonts w:ascii="Trebuchet MS" w:hAnsi="Trebuchet MS" w:cs="Times New Roman"/>
          <w:sz w:val="24"/>
          <w:szCs w:val="24"/>
        </w:rPr>
        <w:t xml:space="preserve">all erect a structure </w:t>
      </w:r>
      <w:r w:rsidR="00A508F6" w:rsidRPr="00430385">
        <w:rPr>
          <w:rFonts w:ascii="Trebuchet MS" w:hAnsi="Trebuchet MS" w:cs="Times New Roman"/>
          <w:sz w:val="24"/>
          <w:szCs w:val="24"/>
        </w:rPr>
        <w:t>on the permitted piece of land.</w:t>
      </w:r>
    </w:p>
    <w:p w14:paraId="78A6DBFA" w14:textId="77777777" w:rsidR="00412717" w:rsidRPr="00430385" w:rsidRDefault="00FD0A39" w:rsidP="0011479D">
      <w:pPr>
        <w:pStyle w:val="ListParagraph"/>
        <w:numPr>
          <w:ilvl w:val="0"/>
          <w:numId w:val="15"/>
        </w:numPr>
        <w:ind w:right="41"/>
        <w:rPr>
          <w:rFonts w:ascii="Trebuchet MS" w:hAnsi="Trebuchet MS" w:cs="Times New Roman"/>
          <w:sz w:val="24"/>
          <w:szCs w:val="24"/>
        </w:rPr>
      </w:pPr>
      <w:r w:rsidRPr="00430385">
        <w:rPr>
          <w:rFonts w:ascii="Trebuchet MS" w:hAnsi="Trebuchet MS" w:cs="Times New Roman"/>
          <w:sz w:val="24"/>
          <w:szCs w:val="24"/>
        </w:rPr>
        <w:t>All crop residues to be removed after harvesting</w:t>
      </w:r>
      <w:r w:rsidR="0011479D" w:rsidRPr="00430385">
        <w:rPr>
          <w:rFonts w:ascii="Trebuchet MS" w:hAnsi="Trebuchet MS" w:cs="Times New Roman"/>
          <w:sz w:val="24"/>
          <w:szCs w:val="24"/>
        </w:rPr>
        <w:t>.</w:t>
      </w:r>
      <w:r w:rsidR="00575662" w:rsidRPr="00430385">
        <w:rPr>
          <w:rFonts w:ascii="Trebuchet MS" w:hAnsi="Trebuchet MS" w:cs="Times New Roman"/>
          <w:sz w:val="24"/>
          <w:szCs w:val="24"/>
        </w:rPr>
        <w:t xml:space="preserve"> </w:t>
      </w:r>
    </w:p>
    <w:p w14:paraId="3451EC8C" w14:textId="77777777" w:rsidR="006D09CA" w:rsidRPr="00430385" w:rsidRDefault="006D09CA" w:rsidP="00A324DE">
      <w:pPr>
        <w:numPr>
          <w:ilvl w:val="0"/>
          <w:numId w:val="15"/>
        </w:numPr>
        <w:spacing w:after="112" w:line="259" w:lineRule="auto"/>
        <w:ind w:right="41"/>
        <w:rPr>
          <w:rFonts w:ascii="Trebuchet MS" w:hAnsi="Trebuchet MS" w:cs="Times New Roman"/>
          <w:sz w:val="24"/>
          <w:szCs w:val="24"/>
        </w:rPr>
      </w:pPr>
      <w:r w:rsidRPr="00430385">
        <w:rPr>
          <w:rFonts w:ascii="Trebuchet MS" w:hAnsi="Trebuchet MS" w:cs="Times New Roman"/>
          <w:sz w:val="24"/>
          <w:szCs w:val="24"/>
        </w:rPr>
        <w:t xml:space="preserve">No person shall be allowed to burn any agricultural residue without permission from Council, EMA and Forestry Commission </w:t>
      </w:r>
    </w:p>
    <w:p w14:paraId="45EC91E6" w14:textId="77777777" w:rsidR="00412717" w:rsidRPr="00430385" w:rsidRDefault="00575662" w:rsidP="00974CF3">
      <w:pPr>
        <w:pStyle w:val="ListParagraph"/>
        <w:numPr>
          <w:ilvl w:val="0"/>
          <w:numId w:val="15"/>
        </w:numPr>
        <w:ind w:right="41"/>
        <w:rPr>
          <w:rFonts w:ascii="Trebuchet MS" w:hAnsi="Trebuchet MS" w:cs="Times New Roman"/>
          <w:sz w:val="24"/>
          <w:szCs w:val="24"/>
        </w:rPr>
      </w:pPr>
      <w:r w:rsidRPr="00430385">
        <w:rPr>
          <w:rFonts w:ascii="Trebuchet MS" w:hAnsi="Trebuchet MS" w:cs="Times New Roman"/>
          <w:sz w:val="24"/>
          <w:szCs w:val="24"/>
        </w:rPr>
        <w:t>Any person who is engaged in cultivatio</w:t>
      </w:r>
      <w:r w:rsidR="00A508F6" w:rsidRPr="00430385">
        <w:rPr>
          <w:rFonts w:ascii="Trebuchet MS" w:hAnsi="Trebuchet MS" w:cs="Times New Roman"/>
          <w:sz w:val="24"/>
          <w:szCs w:val="24"/>
        </w:rPr>
        <w:t xml:space="preserve">n of crops within the urban </w:t>
      </w:r>
      <w:r w:rsidRPr="00430385">
        <w:rPr>
          <w:rFonts w:ascii="Trebuchet MS" w:hAnsi="Trebuchet MS" w:cs="Times New Roman"/>
          <w:sz w:val="24"/>
          <w:szCs w:val="24"/>
        </w:rPr>
        <w:t xml:space="preserve">area shall take measures to ensure that: </w:t>
      </w:r>
    </w:p>
    <w:p w14:paraId="1FA5F2A2" w14:textId="77777777" w:rsidR="00412717" w:rsidRPr="00430385" w:rsidRDefault="00575662" w:rsidP="00974CF3">
      <w:pPr>
        <w:pStyle w:val="ListParagraph"/>
        <w:numPr>
          <w:ilvl w:val="1"/>
          <w:numId w:val="15"/>
        </w:numPr>
        <w:ind w:right="41"/>
        <w:rPr>
          <w:rFonts w:ascii="Trebuchet MS" w:hAnsi="Trebuchet MS" w:cs="Times New Roman"/>
          <w:sz w:val="24"/>
          <w:szCs w:val="24"/>
        </w:rPr>
      </w:pPr>
      <w:r w:rsidRPr="00430385">
        <w:rPr>
          <w:rFonts w:ascii="Trebuchet MS" w:hAnsi="Trebuchet MS" w:cs="Times New Roman"/>
          <w:sz w:val="24"/>
          <w:szCs w:val="24"/>
        </w:rPr>
        <w:t xml:space="preserve">The use of chemicals and </w:t>
      </w:r>
      <w:proofErr w:type="spellStart"/>
      <w:r w:rsidRPr="00430385">
        <w:rPr>
          <w:rFonts w:ascii="Trebuchet MS" w:hAnsi="Trebuchet MS" w:cs="Times New Roman"/>
          <w:sz w:val="24"/>
          <w:szCs w:val="24"/>
        </w:rPr>
        <w:t>fertilisers</w:t>
      </w:r>
      <w:proofErr w:type="spellEnd"/>
      <w:r w:rsidRPr="00430385">
        <w:rPr>
          <w:rFonts w:ascii="Trebuchet MS" w:hAnsi="Trebuchet MS" w:cs="Times New Roman"/>
          <w:sz w:val="24"/>
          <w:szCs w:val="24"/>
        </w:rPr>
        <w:t xml:space="preserve"> does not cause pollution of </w:t>
      </w:r>
      <w:r w:rsidR="00A508F6" w:rsidRPr="00430385">
        <w:rPr>
          <w:rFonts w:ascii="Trebuchet MS" w:hAnsi="Trebuchet MS" w:cs="Times New Roman"/>
          <w:sz w:val="24"/>
          <w:szCs w:val="24"/>
        </w:rPr>
        <w:t>under</w:t>
      </w:r>
      <w:r w:rsidRPr="00430385">
        <w:rPr>
          <w:rFonts w:ascii="Trebuchet MS" w:hAnsi="Trebuchet MS" w:cs="Times New Roman"/>
          <w:sz w:val="24"/>
          <w:szCs w:val="24"/>
        </w:rPr>
        <w:t xml:space="preserve">ground water sources or surface water sources including dams, rivers, wells, aquifers or any other water source or damage to soils, grass, trees, plants or any other vegetative cover  </w:t>
      </w:r>
    </w:p>
    <w:p w14:paraId="3C59EEAB" w14:textId="77777777" w:rsidR="00412717" w:rsidRPr="00430385" w:rsidRDefault="00575662" w:rsidP="00974CF3">
      <w:pPr>
        <w:numPr>
          <w:ilvl w:val="1"/>
          <w:numId w:val="15"/>
        </w:numPr>
        <w:ind w:right="41"/>
        <w:rPr>
          <w:rFonts w:ascii="Trebuchet MS" w:hAnsi="Trebuchet MS" w:cs="Times New Roman"/>
          <w:sz w:val="24"/>
          <w:szCs w:val="24"/>
        </w:rPr>
      </w:pPr>
      <w:r w:rsidRPr="00430385">
        <w:rPr>
          <w:rFonts w:ascii="Trebuchet MS" w:hAnsi="Trebuchet MS" w:cs="Times New Roman"/>
          <w:color w:val="000000" w:themeColor="text1"/>
          <w:sz w:val="24"/>
          <w:szCs w:val="24"/>
        </w:rPr>
        <w:t>The cultivation</w:t>
      </w:r>
      <w:r w:rsidRPr="00430385">
        <w:rPr>
          <w:rFonts w:ascii="Trebuchet MS" w:hAnsi="Trebuchet MS" w:cs="Times New Roman"/>
          <w:sz w:val="24"/>
          <w:szCs w:val="24"/>
        </w:rPr>
        <w:t xml:space="preserve"> on or close to ecologically sensitive areas including the banks of any naturally defined stream or river, wetland, aquifer or any n</w:t>
      </w:r>
      <w:r w:rsidR="00974CF3" w:rsidRPr="00430385">
        <w:rPr>
          <w:rFonts w:ascii="Trebuchet MS" w:hAnsi="Trebuchet MS" w:cs="Times New Roman"/>
          <w:sz w:val="24"/>
          <w:szCs w:val="24"/>
        </w:rPr>
        <w:t xml:space="preserve">atural watercourse must be at least 30m away. </w:t>
      </w:r>
      <w:r w:rsidRPr="00430385">
        <w:rPr>
          <w:rFonts w:ascii="Trebuchet MS" w:hAnsi="Trebuchet MS" w:cs="Times New Roman"/>
          <w:sz w:val="24"/>
          <w:szCs w:val="24"/>
        </w:rPr>
        <w:t xml:space="preserve"> </w:t>
      </w:r>
    </w:p>
    <w:p w14:paraId="6125EA57" w14:textId="77777777" w:rsidR="00412717" w:rsidRPr="00430385" w:rsidRDefault="00575662" w:rsidP="00974CF3">
      <w:pPr>
        <w:numPr>
          <w:ilvl w:val="0"/>
          <w:numId w:val="15"/>
        </w:numPr>
        <w:ind w:right="41"/>
        <w:rPr>
          <w:rFonts w:ascii="Trebuchet MS" w:hAnsi="Trebuchet MS" w:cs="Times New Roman"/>
          <w:sz w:val="24"/>
          <w:szCs w:val="24"/>
        </w:rPr>
      </w:pPr>
      <w:r w:rsidRPr="00430385">
        <w:rPr>
          <w:rFonts w:ascii="Trebuchet MS" w:hAnsi="Trebuchet MS" w:cs="Times New Roman"/>
          <w:sz w:val="24"/>
          <w:szCs w:val="24"/>
        </w:rPr>
        <w:t xml:space="preserve">Any person who </w:t>
      </w:r>
      <w:r w:rsidR="006D09CA" w:rsidRPr="00430385">
        <w:rPr>
          <w:rFonts w:ascii="Trebuchet MS" w:hAnsi="Trebuchet MS" w:cs="Times New Roman"/>
          <w:sz w:val="24"/>
          <w:szCs w:val="24"/>
        </w:rPr>
        <w:t xml:space="preserve">contravenes with subsections a, b, and c shall be liable to a fine as prescribed by council. </w:t>
      </w:r>
    </w:p>
    <w:p w14:paraId="069BEBBE" w14:textId="77777777" w:rsidR="00412717" w:rsidRPr="00430385" w:rsidRDefault="00575662" w:rsidP="00DB19E1">
      <w:pPr>
        <w:numPr>
          <w:ilvl w:val="0"/>
          <w:numId w:val="15"/>
        </w:numPr>
        <w:spacing w:after="199"/>
        <w:ind w:right="41"/>
        <w:rPr>
          <w:rFonts w:ascii="Trebuchet MS" w:hAnsi="Trebuchet MS" w:cs="Times New Roman"/>
          <w:sz w:val="24"/>
          <w:szCs w:val="24"/>
        </w:rPr>
      </w:pPr>
      <w:r w:rsidRPr="00430385">
        <w:rPr>
          <w:rFonts w:ascii="Trebuchet MS" w:hAnsi="Trebuchet MS" w:cs="Times New Roman"/>
          <w:sz w:val="24"/>
          <w:szCs w:val="24"/>
        </w:rPr>
        <w:t xml:space="preserve">In addition to any </w:t>
      </w:r>
      <w:r w:rsidRPr="00430385">
        <w:rPr>
          <w:rFonts w:ascii="Trebuchet MS" w:hAnsi="Trebuchet MS" w:cs="Times New Roman"/>
          <w:color w:val="000000" w:themeColor="text1"/>
          <w:sz w:val="24"/>
          <w:szCs w:val="24"/>
        </w:rPr>
        <w:t>penalty</w:t>
      </w:r>
      <w:r w:rsidRPr="00430385">
        <w:rPr>
          <w:rFonts w:ascii="Trebuchet MS" w:hAnsi="Trebuchet MS" w:cs="Times New Roman"/>
          <w:sz w:val="24"/>
          <w:szCs w:val="24"/>
        </w:rPr>
        <w:t xml:space="preserve"> that may b</w:t>
      </w:r>
      <w:r w:rsidR="006D09CA" w:rsidRPr="00430385">
        <w:rPr>
          <w:rFonts w:ascii="Trebuchet MS" w:hAnsi="Trebuchet MS" w:cs="Times New Roman"/>
          <w:sz w:val="24"/>
          <w:szCs w:val="24"/>
        </w:rPr>
        <w:t>e imposed in subsection (</w:t>
      </w:r>
      <w:r w:rsidR="00A324DE" w:rsidRPr="00430385">
        <w:rPr>
          <w:rFonts w:ascii="Trebuchet MS" w:hAnsi="Trebuchet MS" w:cs="Times New Roman"/>
          <w:sz w:val="24"/>
          <w:szCs w:val="24"/>
        </w:rPr>
        <w:t>e</w:t>
      </w:r>
      <w:r w:rsidR="006D09CA" w:rsidRPr="00430385">
        <w:rPr>
          <w:rFonts w:ascii="Trebuchet MS" w:hAnsi="Trebuchet MS" w:cs="Times New Roman"/>
          <w:sz w:val="24"/>
          <w:szCs w:val="24"/>
        </w:rPr>
        <w:t xml:space="preserve">) </w:t>
      </w:r>
      <w:r w:rsidRPr="00430385">
        <w:rPr>
          <w:rFonts w:ascii="Trebuchet MS" w:hAnsi="Trebuchet MS" w:cs="Times New Roman"/>
          <w:sz w:val="24"/>
          <w:szCs w:val="24"/>
        </w:rPr>
        <w:t xml:space="preserve">above, any person who causes pollution or environmental degradation shall meet the costs of remedying such pollution or environmental degradation and any resultant adverse health effects, as well as the cost of preventing, controlling or minimising further pollution, environmental damage or adverse health effects.   </w:t>
      </w:r>
    </w:p>
    <w:p w14:paraId="26AF8D39" w14:textId="374D46A6" w:rsidR="00412717" w:rsidRPr="00430385" w:rsidRDefault="00575662" w:rsidP="000A045F">
      <w:pPr>
        <w:pStyle w:val="Heading1"/>
        <w:spacing w:after="319"/>
        <w:ind w:left="2890" w:right="51" w:firstLine="710"/>
        <w:jc w:val="both"/>
        <w:rPr>
          <w:rFonts w:ascii="Trebuchet MS" w:hAnsi="Trebuchet MS" w:cs="Times New Roman"/>
          <w:sz w:val="24"/>
          <w:szCs w:val="24"/>
        </w:rPr>
      </w:pPr>
      <w:r w:rsidRPr="00430385">
        <w:rPr>
          <w:rFonts w:ascii="Trebuchet MS" w:hAnsi="Trebuchet MS" w:cs="Times New Roman"/>
          <w:sz w:val="24"/>
          <w:szCs w:val="24"/>
        </w:rPr>
        <w:lastRenderedPageBreak/>
        <w:t>Offences</w:t>
      </w:r>
      <w:r w:rsidR="008563F3" w:rsidRPr="00430385">
        <w:rPr>
          <w:rFonts w:ascii="Trebuchet MS" w:hAnsi="Trebuchet MS" w:cs="Times New Roman"/>
          <w:sz w:val="24"/>
          <w:szCs w:val="24"/>
        </w:rPr>
        <w:t xml:space="preserve"> and fines</w:t>
      </w:r>
      <w:r w:rsidRPr="00430385">
        <w:rPr>
          <w:rFonts w:ascii="Trebuchet MS" w:hAnsi="Trebuchet MS" w:cs="Times New Roman"/>
          <w:sz w:val="24"/>
          <w:szCs w:val="24"/>
        </w:rPr>
        <w:t xml:space="preserve"> </w:t>
      </w:r>
    </w:p>
    <w:p w14:paraId="4C7A17DC" w14:textId="2A9C13B1" w:rsidR="00D20D1F" w:rsidRPr="00430385" w:rsidRDefault="00015CB4">
      <w:pPr>
        <w:spacing w:line="259" w:lineRule="auto"/>
        <w:ind w:left="345" w:right="41" w:firstLine="0"/>
        <w:rPr>
          <w:rFonts w:ascii="Trebuchet MS" w:hAnsi="Trebuchet MS" w:cs="Times New Roman"/>
          <w:color w:val="000000" w:themeColor="text1"/>
          <w:sz w:val="24"/>
          <w:szCs w:val="24"/>
        </w:rPr>
      </w:pPr>
      <w:r w:rsidRPr="00430385">
        <w:rPr>
          <w:rFonts w:ascii="Trebuchet MS" w:hAnsi="Trebuchet MS" w:cs="Times New Roman"/>
          <w:sz w:val="24"/>
          <w:szCs w:val="24"/>
        </w:rPr>
        <w:t>4</w:t>
      </w:r>
      <w:r w:rsidR="000A045F" w:rsidRPr="00430385">
        <w:rPr>
          <w:rFonts w:ascii="Trebuchet MS" w:hAnsi="Trebuchet MS" w:cs="Times New Roman"/>
          <w:sz w:val="24"/>
          <w:szCs w:val="24"/>
        </w:rPr>
        <w:t>)</w:t>
      </w:r>
      <w:r w:rsidR="00575662" w:rsidRPr="00430385">
        <w:rPr>
          <w:rFonts w:ascii="Trebuchet MS" w:hAnsi="Trebuchet MS" w:cs="Times New Roman"/>
          <w:sz w:val="24"/>
          <w:szCs w:val="24"/>
        </w:rPr>
        <w:t>.</w:t>
      </w:r>
      <w:r w:rsidR="00575662" w:rsidRPr="00430385">
        <w:rPr>
          <w:rFonts w:ascii="Trebuchet MS" w:eastAsia="Arial" w:hAnsi="Trebuchet MS" w:cs="Times New Roman"/>
          <w:sz w:val="24"/>
          <w:szCs w:val="24"/>
        </w:rPr>
        <w:t xml:space="preserve"> </w:t>
      </w:r>
      <w:r w:rsidR="00575662" w:rsidRPr="00430385">
        <w:rPr>
          <w:rFonts w:ascii="Trebuchet MS" w:hAnsi="Trebuchet MS" w:cs="Times New Roman"/>
          <w:sz w:val="24"/>
          <w:szCs w:val="24"/>
        </w:rPr>
        <w:t xml:space="preserve">Any person who contravenes any provision of these by-laws shall be </w:t>
      </w:r>
      <w:r w:rsidR="000A045F" w:rsidRPr="00430385">
        <w:rPr>
          <w:rFonts w:ascii="Trebuchet MS" w:hAnsi="Trebuchet MS" w:cs="Times New Roman"/>
          <w:color w:val="000000" w:themeColor="text1"/>
          <w:sz w:val="24"/>
          <w:szCs w:val="24"/>
        </w:rPr>
        <w:t xml:space="preserve">liable to </w:t>
      </w:r>
      <w:r w:rsidR="008563F3" w:rsidRPr="00430385">
        <w:rPr>
          <w:rFonts w:ascii="Trebuchet MS" w:hAnsi="Trebuchet MS" w:cs="Times New Roman"/>
          <w:color w:val="000000" w:themeColor="text1"/>
          <w:sz w:val="24"/>
          <w:szCs w:val="24"/>
        </w:rPr>
        <w:t xml:space="preserve">a fine as prescribed by council in the council budget. </w:t>
      </w:r>
    </w:p>
    <w:p w14:paraId="02F229C5" w14:textId="77777777" w:rsidR="00D20D1F" w:rsidRPr="00430385" w:rsidRDefault="00D20D1F">
      <w:pPr>
        <w:spacing w:line="259" w:lineRule="auto"/>
        <w:ind w:left="345" w:right="41" w:firstLine="0"/>
        <w:rPr>
          <w:rFonts w:ascii="Trebuchet MS" w:hAnsi="Trebuchet MS" w:cs="Times New Roman"/>
          <w:color w:val="000000" w:themeColor="text1"/>
          <w:sz w:val="24"/>
          <w:szCs w:val="24"/>
        </w:rPr>
      </w:pPr>
    </w:p>
    <w:p w14:paraId="1F390BB0" w14:textId="77777777" w:rsidR="00D20D1F" w:rsidRPr="00430385" w:rsidRDefault="00D20D1F">
      <w:pPr>
        <w:spacing w:line="259" w:lineRule="auto"/>
        <w:ind w:left="345" w:right="41" w:firstLine="0"/>
        <w:rPr>
          <w:rFonts w:ascii="Trebuchet MS" w:hAnsi="Trebuchet MS" w:cs="Times New Roman"/>
          <w:color w:val="000000" w:themeColor="text1"/>
          <w:sz w:val="24"/>
          <w:szCs w:val="24"/>
        </w:rPr>
      </w:pPr>
    </w:p>
    <w:p w14:paraId="342E8415" w14:textId="77777777" w:rsidR="00D20D1F" w:rsidRPr="00430385" w:rsidRDefault="00D20D1F" w:rsidP="00D20D1F">
      <w:pPr>
        <w:spacing w:after="148" w:line="259" w:lineRule="auto"/>
        <w:ind w:left="0" w:right="0" w:firstLine="0"/>
        <w:jc w:val="left"/>
        <w:rPr>
          <w:rFonts w:ascii="Trebuchet MS" w:eastAsia="Arial" w:hAnsi="Trebuchet MS" w:cs="Times New Roman"/>
          <w:color w:val="auto"/>
          <w:sz w:val="24"/>
          <w:szCs w:val="24"/>
        </w:rPr>
      </w:pPr>
    </w:p>
    <w:p w14:paraId="778DF111" w14:textId="77777777" w:rsidR="00D20D1F" w:rsidRPr="00430385" w:rsidRDefault="00D20D1F">
      <w:pPr>
        <w:spacing w:line="259" w:lineRule="auto"/>
        <w:ind w:left="345" w:right="41" w:firstLine="0"/>
        <w:rPr>
          <w:rFonts w:ascii="Trebuchet MS" w:hAnsi="Trebuchet MS" w:cs="Times New Roman"/>
          <w:sz w:val="24"/>
          <w:szCs w:val="24"/>
        </w:rPr>
      </w:pPr>
    </w:p>
    <w:sectPr w:rsidR="00D20D1F" w:rsidRPr="00430385">
      <w:headerReference w:type="default" r:id="rId7"/>
      <w:footerReference w:type="even" r:id="rId8"/>
      <w:footerReference w:type="default" r:id="rId9"/>
      <w:footerReference w:type="first" r:id="rId10"/>
      <w:pgSz w:w="11906" w:h="16838"/>
      <w:pgMar w:top="1440" w:right="1386" w:bottom="1741" w:left="1440" w:header="720" w:footer="9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F9000" w14:textId="77777777" w:rsidR="001B089A" w:rsidRDefault="001B089A">
      <w:pPr>
        <w:spacing w:after="0" w:line="240" w:lineRule="auto"/>
      </w:pPr>
      <w:r>
        <w:separator/>
      </w:r>
    </w:p>
  </w:endnote>
  <w:endnote w:type="continuationSeparator" w:id="0">
    <w:p w14:paraId="5F626704" w14:textId="77777777" w:rsidR="001B089A" w:rsidRDefault="001B0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EF825" w14:textId="77777777" w:rsidR="00412717" w:rsidRDefault="00575662">
    <w:pPr>
      <w:spacing w:after="218" w:line="259" w:lineRule="auto"/>
      <w:ind w:left="0" w:right="53" w:firstLine="0"/>
      <w:jc w:val="center"/>
    </w:pPr>
    <w:r>
      <w:fldChar w:fldCharType="begin"/>
    </w:r>
    <w:r>
      <w:instrText xml:space="preserve"> PAGE   \* MERGEFORMAT </w:instrText>
    </w:r>
    <w:r>
      <w:fldChar w:fldCharType="separate"/>
    </w:r>
    <w:r>
      <w:t>1</w:t>
    </w:r>
    <w:r>
      <w:fldChar w:fldCharType="end"/>
    </w:r>
    <w:r>
      <w:t xml:space="preserve"> </w:t>
    </w:r>
  </w:p>
  <w:p w14:paraId="7C326766" w14:textId="77777777" w:rsidR="00412717" w:rsidRDefault="00575662">
    <w:pPr>
      <w:spacing w:after="0" w:line="259" w:lineRule="auto"/>
      <w:ind w:left="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E4A7B" w14:textId="77777777" w:rsidR="00412717" w:rsidRDefault="00575662">
    <w:pPr>
      <w:spacing w:after="218" w:line="259" w:lineRule="auto"/>
      <w:ind w:left="0" w:right="53" w:firstLine="0"/>
      <w:jc w:val="center"/>
    </w:pPr>
    <w:r>
      <w:fldChar w:fldCharType="begin"/>
    </w:r>
    <w:r>
      <w:instrText xml:space="preserve"> PAGE   \* MERGEFORMAT </w:instrText>
    </w:r>
    <w:r>
      <w:fldChar w:fldCharType="separate"/>
    </w:r>
    <w:r w:rsidR="00230849">
      <w:rPr>
        <w:noProof/>
      </w:rPr>
      <w:t>1</w:t>
    </w:r>
    <w:r>
      <w:fldChar w:fldCharType="end"/>
    </w:r>
    <w:r>
      <w:t xml:space="preserve"> </w:t>
    </w:r>
  </w:p>
  <w:p w14:paraId="145C328B" w14:textId="77777777" w:rsidR="00412717" w:rsidRDefault="00575662">
    <w:pPr>
      <w:spacing w:after="0" w:line="259" w:lineRule="auto"/>
      <w:ind w:left="0" w:righ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F2063" w14:textId="77777777" w:rsidR="00412717" w:rsidRDefault="00575662">
    <w:pPr>
      <w:spacing w:after="218" w:line="259" w:lineRule="auto"/>
      <w:ind w:left="0" w:right="53" w:firstLine="0"/>
      <w:jc w:val="center"/>
    </w:pPr>
    <w:r>
      <w:fldChar w:fldCharType="begin"/>
    </w:r>
    <w:r>
      <w:instrText xml:space="preserve"> PAGE   \* MERGEFORMAT </w:instrText>
    </w:r>
    <w:r>
      <w:fldChar w:fldCharType="separate"/>
    </w:r>
    <w:r>
      <w:t>1</w:t>
    </w:r>
    <w:r>
      <w:fldChar w:fldCharType="end"/>
    </w:r>
    <w:r>
      <w:t xml:space="preserve"> </w:t>
    </w:r>
  </w:p>
  <w:p w14:paraId="728A45E9" w14:textId="77777777" w:rsidR="00412717" w:rsidRDefault="00575662">
    <w:pPr>
      <w:spacing w:after="0" w:line="259" w:lineRule="auto"/>
      <w:ind w:left="0"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3F317" w14:textId="77777777" w:rsidR="001B089A" w:rsidRDefault="001B089A">
      <w:pPr>
        <w:spacing w:after="0" w:line="240" w:lineRule="auto"/>
      </w:pPr>
      <w:r>
        <w:separator/>
      </w:r>
    </w:p>
  </w:footnote>
  <w:footnote w:type="continuationSeparator" w:id="0">
    <w:p w14:paraId="5DC1C86C" w14:textId="77777777" w:rsidR="001B089A" w:rsidRDefault="001B08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3F9D8" w14:textId="77777777" w:rsidR="00430385" w:rsidRPr="00430385" w:rsidRDefault="00430385" w:rsidP="00430385">
    <w:pPr>
      <w:spacing w:after="0" w:line="259" w:lineRule="auto"/>
      <w:ind w:left="1090" w:right="0" w:firstLine="350"/>
      <w:rPr>
        <w:rFonts w:ascii="Trebuchet MS" w:hAnsi="Trebuchet MS" w:cs="Times New Roman"/>
        <w:sz w:val="24"/>
        <w:szCs w:val="24"/>
      </w:rPr>
    </w:pPr>
    <w:r w:rsidRPr="00430385">
      <w:rPr>
        <w:rFonts w:ascii="Trebuchet MS" w:hAnsi="Trebuchet MS" w:cs="Times New Roman"/>
        <w:sz w:val="24"/>
        <w:szCs w:val="24"/>
      </w:rPr>
      <w:t xml:space="preserve">Statutory Instrument .......................of 2022  </w:t>
    </w:r>
  </w:p>
  <w:p w14:paraId="6DB4A55D" w14:textId="4ACC47E4" w:rsidR="00430385" w:rsidRPr="00430385" w:rsidRDefault="00430385" w:rsidP="00430385">
    <w:pPr>
      <w:spacing w:after="0" w:line="259" w:lineRule="auto"/>
      <w:ind w:right="0"/>
      <w:rPr>
        <w:rFonts w:ascii="Trebuchet MS" w:hAnsi="Trebuchet MS" w:cs="Times New Roman"/>
        <w:b/>
        <w:sz w:val="24"/>
        <w:szCs w:val="24"/>
      </w:rPr>
    </w:pPr>
    <w:r>
      <w:rPr>
        <w:rFonts w:ascii="Trebuchet MS" w:hAnsi="Trebuchet MS" w:cs="Times New Roman"/>
        <w:b/>
        <w:sz w:val="24"/>
        <w:szCs w:val="24"/>
      </w:rPr>
      <w:tab/>
    </w:r>
    <w:r>
      <w:rPr>
        <w:rFonts w:ascii="Trebuchet MS" w:hAnsi="Trebuchet MS" w:cs="Times New Roman"/>
        <w:b/>
        <w:sz w:val="24"/>
        <w:szCs w:val="24"/>
      </w:rPr>
      <w:tab/>
    </w:r>
    <w:r>
      <w:rPr>
        <w:rFonts w:ascii="Trebuchet MS" w:hAnsi="Trebuchet MS" w:cs="Times New Roman"/>
        <w:b/>
        <w:sz w:val="24"/>
        <w:szCs w:val="24"/>
      </w:rPr>
      <w:tab/>
    </w:r>
    <w:r>
      <w:rPr>
        <w:rFonts w:ascii="Trebuchet MS" w:hAnsi="Trebuchet MS" w:cs="Times New Roman"/>
        <w:b/>
        <w:sz w:val="24"/>
        <w:szCs w:val="24"/>
      </w:rPr>
      <w:tab/>
    </w:r>
    <w:r>
      <w:rPr>
        <w:rFonts w:ascii="Trebuchet MS" w:hAnsi="Trebuchet MS" w:cs="Times New Roman"/>
        <w:b/>
        <w:sz w:val="24"/>
        <w:szCs w:val="24"/>
      </w:rPr>
      <w:tab/>
    </w:r>
    <w:r>
      <w:rPr>
        <w:rFonts w:ascii="Trebuchet MS" w:hAnsi="Trebuchet MS" w:cs="Times New Roman"/>
        <w:b/>
        <w:sz w:val="24"/>
        <w:szCs w:val="24"/>
      </w:rPr>
      <w:tab/>
    </w:r>
    <w:r>
      <w:rPr>
        <w:rFonts w:ascii="Trebuchet MS" w:hAnsi="Trebuchet MS" w:cs="Times New Roman"/>
        <w:b/>
        <w:sz w:val="24"/>
        <w:szCs w:val="24"/>
      </w:rPr>
      <w:tab/>
    </w:r>
    <w:r>
      <w:rPr>
        <w:rFonts w:ascii="Trebuchet MS" w:hAnsi="Trebuchet MS" w:cs="Times New Roman"/>
        <w:b/>
        <w:sz w:val="24"/>
        <w:szCs w:val="24"/>
      </w:rPr>
      <w:tab/>
    </w:r>
    <w:r>
      <w:rPr>
        <w:rFonts w:ascii="Trebuchet MS" w:hAnsi="Trebuchet MS" w:cs="Times New Roman"/>
        <w:b/>
        <w:sz w:val="24"/>
        <w:szCs w:val="24"/>
      </w:rPr>
      <w:tab/>
    </w:r>
    <w:r>
      <w:rPr>
        <w:rFonts w:ascii="Trebuchet MS" w:hAnsi="Trebuchet MS" w:cs="Times New Roman"/>
        <w:b/>
        <w:sz w:val="24"/>
        <w:szCs w:val="24"/>
      </w:rPr>
      <w:tab/>
    </w:r>
    <w:r>
      <w:rPr>
        <w:rFonts w:ascii="Trebuchet MS" w:hAnsi="Trebuchet MS" w:cs="Times New Roman"/>
        <w:b/>
        <w:sz w:val="24"/>
        <w:szCs w:val="24"/>
      </w:rPr>
      <w:tab/>
      <w:t>[CAP 29:13]</w:t>
    </w:r>
  </w:p>
  <w:p w14:paraId="7B569122" w14:textId="77777777" w:rsidR="00430385" w:rsidRDefault="00430385" w:rsidP="00430385">
    <w:pPr>
      <w:spacing w:after="0" w:line="259" w:lineRule="auto"/>
      <w:ind w:right="0"/>
      <w:jc w:val="center"/>
      <w:rPr>
        <w:rFonts w:ascii="Trebuchet MS" w:hAnsi="Trebuchet MS" w:cs="Times New Roman"/>
        <w:sz w:val="24"/>
        <w:szCs w:val="24"/>
        <w:u w:val="single"/>
      </w:rPr>
    </w:pPr>
  </w:p>
  <w:p w14:paraId="325E644B" w14:textId="6A3A5B6C" w:rsidR="00086751" w:rsidRPr="00086751" w:rsidRDefault="00430385" w:rsidP="00086751">
    <w:pPr>
      <w:spacing w:after="0" w:line="259" w:lineRule="auto"/>
      <w:ind w:right="0"/>
      <w:jc w:val="center"/>
      <w:rPr>
        <w:rFonts w:ascii="Trebuchet MS" w:hAnsi="Trebuchet MS" w:cs="Times New Roman"/>
        <w:sz w:val="24"/>
        <w:szCs w:val="24"/>
        <w:u w:val="single"/>
      </w:rPr>
    </w:pPr>
    <w:r>
      <w:rPr>
        <w:rFonts w:ascii="Trebuchet MS" w:hAnsi="Trebuchet MS" w:cs="Times New Roman"/>
        <w:sz w:val="24"/>
        <w:szCs w:val="24"/>
        <w:u w:val="single"/>
      </w:rPr>
      <w:t>Mangwe</w:t>
    </w:r>
    <w:r w:rsidRPr="00430385">
      <w:rPr>
        <w:rFonts w:ascii="Trebuchet MS" w:hAnsi="Trebuchet MS" w:cs="Times New Roman"/>
        <w:sz w:val="24"/>
        <w:szCs w:val="24"/>
        <w:u w:val="single"/>
      </w:rPr>
      <w:t xml:space="preserve"> Rural</w:t>
    </w:r>
    <w:r w:rsidRPr="00430385">
      <w:rPr>
        <w:rFonts w:ascii="Trebuchet MS" w:hAnsi="Trebuchet MS" w:cs="Times New Roman"/>
        <w:sz w:val="24"/>
        <w:szCs w:val="24"/>
        <w:u w:val="single"/>
      </w:rPr>
      <w:t xml:space="preserve"> District Council Urban-Agriculture By-Law</w:t>
    </w:r>
  </w:p>
  <w:p w14:paraId="3295DC5E" w14:textId="77777777" w:rsidR="00430385" w:rsidRDefault="004303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30349"/>
    <w:multiLevelType w:val="hybridMultilevel"/>
    <w:tmpl w:val="E38AE14A"/>
    <w:lvl w:ilvl="0" w:tplc="62CCC7FE">
      <w:start w:val="2"/>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F5D2236"/>
    <w:multiLevelType w:val="hybridMultilevel"/>
    <w:tmpl w:val="67BCF432"/>
    <w:lvl w:ilvl="0" w:tplc="D51400CC">
      <w:start w:val="14"/>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F4487A0">
      <w:start w:val="1"/>
      <w:numFmt w:val="lowerLetter"/>
      <w:lvlText w:val="%2"/>
      <w:lvlJc w:val="left"/>
      <w:pPr>
        <w:ind w:left="12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A023C94">
      <w:start w:val="1"/>
      <w:numFmt w:val="lowerRoman"/>
      <w:lvlText w:val="%3"/>
      <w:lvlJc w:val="left"/>
      <w:pPr>
        <w:ind w:left="19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74061AA">
      <w:start w:val="1"/>
      <w:numFmt w:val="decimal"/>
      <w:lvlText w:val="%4"/>
      <w:lvlJc w:val="left"/>
      <w:pPr>
        <w:ind w:left="27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15E944A">
      <w:start w:val="1"/>
      <w:numFmt w:val="lowerLetter"/>
      <w:lvlText w:val="%5"/>
      <w:lvlJc w:val="left"/>
      <w:pPr>
        <w:ind w:left="34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B4E7172">
      <w:start w:val="1"/>
      <w:numFmt w:val="lowerRoman"/>
      <w:lvlText w:val="%6"/>
      <w:lvlJc w:val="left"/>
      <w:pPr>
        <w:ind w:left="4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FEA2CC8">
      <w:start w:val="1"/>
      <w:numFmt w:val="decimal"/>
      <w:lvlText w:val="%7"/>
      <w:lvlJc w:val="left"/>
      <w:pPr>
        <w:ind w:left="48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DE8B82C">
      <w:start w:val="1"/>
      <w:numFmt w:val="lowerLetter"/>
      <w:lvlText w:val="%8"/>
      <w:lvlJc w:val="left"/>
      <w:pPr>
        <w:ind w:left="55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E123352">
      <w:start w:val="1"/>
      <w:numFmt w:val="lowerRoman"/>
      <w:lvlText w:val="%9"/>
      <w:lvlJc w:val="left"/>
      <w:pPr>
        <w:ind w:left="63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04601D7"/>
    <w:multiLevelType w:val="hybridMultilevel"/>
    <w:tmpl w:val="A56C8E7C"/>
    <w:lvl w:ilvl="0" w:tplc="97E6D9D0">
      <w:start w:val="5"/>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1C5B7C10"/>
    <w:multiLevelType w:val="hybridMultilevel"/>
    <w:tmpl w:val="DE7CD85A"/>
    <w:lvl w:ilvl="0" w:tplc="9BCC54AC">
      <w:start w:val="2"/>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 w15:restartNumberingAfterBreak="0">
    <w:nsid w:val="1D88290B"/>
    <w:multiLevelType w:val="hybridMultilevel"/>
    <w:tmpl w:val="8A9E534A"/>
    <w:lvl w:ilvl="0" w:tplc="983840B6">
      <w:start w:val="16"/>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FF8C1FC">
      <w:start w:val="1"/>
      <w:numFmt w:val="lowerRoman"/>
      <w:lvlText w:val="(%2)"/>
      <w:lvlJc w:val="left"/>
      <w:pPr>
        <w:ind w:left="13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F8A3872">
      <w:start w:val="1"/>
      <w:numFmt w:val="lowerRoman"/>
      <w:lvlText w:val="%3"/>
      <w:lvlJc w:val="left"/>
      <w:pPr>
        <w:ind w:left="17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03E8FC8">
      <w:start w:val="1"/>
      <w:numFmt w:val="decimal"/>
      <w:lvlText w:val="%4"/>
      <w:lvlJc w:val="left"/>
      <w:pPr>
        <w:ind w:left="24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5F012C2">
      <w:start w:val="1"/>
      <w:numFmt w:val="lowerLetter"/>
      <w:lvlText w:val="%5"/>
      <w:lvlJc w:val="left"/>
      <w:pPr>
        <w:ind w:left="31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60010E8">
      <w:start w:val="1"/>
      <w:numFmt w:val="lowerRoman"/>
      <w:lvlText w:val="%6"/>
      <w:lvlJc w:val="left"/>
      <w:pPr>
        <w:ind w:left="38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236E980">
      <w:start w:val="1"/>
      <w:numFmt w:val="decimal"/>
      <w:lvlText w:val="%7"/>
      <w:lvlJc w:val="left"/>
      <w:pPr>
        <w:ind w:left="45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5965DB6">
      <w:start w:val="1"/>
      <w:numFmt w:val="lowerLetter"/>
      <w:lvlText w:val="%8"/>
      <w:lvlJc w:val="left"/>
      <w:pPr>
        <w:ind w:left="53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4EE90EA">
      <w:start w:val="1"/>
      <w:numFmt w:val="lowerRoman"/>
      <w:lvlText w:val="%9"/>
      <w:lvlJc w:val="left"/>
      <w:pPr>
        <w:ind w:left="60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FA665A3"/>
    <w:multiLevelType w:val="hybridMultilevel"/>
    <w:tmpl w:val="BC48BD04"/>
    <w:lvl w:ilvl="0" w:tplc="BFEEBDAC">
      <w:start w:val="1"/>
      <w:numFmt w:val="lowerRoman"/>
      <w:lvlText w:val="(%1)"/>
      <w:lvlJc w:val="left"/>
      <w:pPr>
        <w:ind w:left="6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F8A199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924A1B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4046BA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900BF5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C7E27D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79ED48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66A42A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466CE6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24D1889"/>
    <w:multiLevelType w:val="hybridMultilevel"/>
    <w:tmpl w:val="E7741460"/>
    <w:lvl w:ilvl="0" w:tplc="FBCC7BEE">
      <w:start w:val="28"/>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214CFC2">
      <w:start w:val="1"/>
      <w:numFmt w:val="lowerLetter"/>
      <w:lvlText w:val="%2"/>
      <w:lvlJc w:val="left"/>
      <w:pPr>
        <w:ind w:left="1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2C21130">
      <w:start w:val="1"/>
      <w:numFmt w:val="lowerRoman"/>
      <w:lvlText w:val="%3"/>
      <w:lvlJc w:val="left"/>
      <w:pPr>
        <w:ind w:left="19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898EFBA">
      <w:start w:val="1"/>
      <w:numFmt w:val="decimal"/>
      <w:lvlText w:val="%4"/>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612DFFC">
      <w:start w:val="1"/>
      <w:numFmt w:val="lowerLetter"/>
      <w:lvlText w:val="%5"/>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C94CFF4">
      <w:start w:val="1"/>
      <w:numFmt w:val="lowerRoman"/>
      <w:lvlText w:val="%6"/>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F10A81C">
      <w:start w:val="1"/>
      <w:numFmt w:val="decimal"/>
      <w:lvlText w:val="%7"/>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12E7A84">
      <w:start w:val="1"/>
      <w:numFmt w:val="lowerLetter"/>
      <w:lvlText w:val="%8"/>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C88F526">
      <w:start w:val="1"/>
      <w:numFmt w:val="lowerRoman"/>
      <w:lvlText w:val="%9"/>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61A6D0A"/>
    <w:multiLevelType w:val="hybridMultilevel"/>
    <w:tmpl w:val="B888BAA8"/>
    <w:lvl w:ilvl="0" w:tplc="3CA054E0">
      <w:start w:val="37"/>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48044A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BC2600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1AC78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350329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550250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468CE7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21613A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9C2540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6B34D62"/>
    <w:multiLevelType w:val="hybridMultilevel"/>
    <w:tmpl w:val="BF6AFD5A"/>
    <w:lvl w:ilvl="0" w:tplc="1FD0BAD2">
      <w:start w:val="3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65A6AD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E3A2A3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2B64FC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772B7A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266406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8C67A3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7B07A3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0BC1D1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F8408C9"/>
    <w:multiLevelType w:val="hybridMultilevel"/>
    <w:tmpl w:val="4AF28250"/>
    <w:lvl w:ilvl="0" w:tplc="C61A6262">
      <w:start w:val="1"/>
      <w:numFmt w:val="lowerRoman"/>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9DAD76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244E52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F321FD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982047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456F3B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7669DF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574EC1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DA47CE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76077E5"/>
    <w:multiLevelType w:val="hybridMultilevel"/>
    <w:tmpl w:val="87A0ACE4"/>
    <w:lvl w:ilvl="0" w:tplc="26FCEAC0">
      <w:start w:val="2"/>
      <w:numFmt w:val="lowerLetter"/>
      <w:lvlText w:val="%1)"/>
      <w:lvlJc w:val="left"/>
      <w:pPr>
        <w:ind w:left="1425" w:hanging="360"/>
      </w:pPr>
      <w:rPr>
        <w:rFonts w:hint="default"/>
      </w:rPr>
    </w:lvl>
    <w:lvl w:ilvl="1" w:tplc="41C2391A">
      <w:start w:val="1"/>
      <w:numFmt w:val="lowerRoman"/>
      <w:lvlText w:val="%2)"/>
      <w:lvlJc w:val="left"/>
      <w:pPr>
        <w:ind w:left="2145" w:hanging="360"/>
      </w:pPr>
      <w:rPr>
        <w:rFonts w:ascii="Calibri" w:eastAsia="Calibri" w:hAnsi="Calibri" w:cs="Calibri"/>
      </w:r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11" w15:restartNumberingAfterBreak="0">
    <w:nsid w:val="4D1D0E5D"/>
    <w:multiLevelType w:val="hybridMultilevel"/>
    <w:tmpl w:val="5336D76E"/>
    <w:lvl w:ilvl="0" w:tplc="12B4E72A">
      <w:start w:val="1"/>
      <w:numFmt w:val="lowerRoman"/>
      <w:lvlText w:val="(%1)"/>
      <w:lvlJc w:val="left"/>
      <w:pPr>
        <w:ind w:left="6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78CE6D0">
      <w:start w:val="1"/>
      <w:numFmt w:val="lowerLetter"/>
      <w:lvlText w:val="%2"/>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DB6EBBA">
      <w:start w:val="1"/>
      <w:numFmt w:val="lowerRoman"/>
      <w:lvlText w:val="%3"/>
      <w:lvlJc w:val="left"/>
      <w:pPr>
        <w:ind w:left="20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49A69C6">
      <w:start w:val="1"/>
      <w:numFmt w:val="decimal"/>
      <w:lvlText w:val="%4"/>
      <w:lvlJc w:val="left"/>
      <w:pPr>
        <w:ind w:left="2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316C37A">
      <w:start w:val="1"/>
      <w:numFmt w:val="lowerLetter"/>
      <w:lvlText w:val="%5"/>
      <w:lvlJc w:val="left"/>
      <w:pPr>
        <w:ind w:left="34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4E0FA8">
      <w:start w:val="1"/>
      <w:numFmt w:val="lowerRoman"/>
      <w:lvlText w:val="%6"/>
      <w:lvlJc w:val="left"/>
      <w:pPr>
        <w:ind w:left="41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71EEBC6">
      <w:start w:val="1"/>
      <w:numFmt w:val="decimal"/>
      <w:lvlText w:val="%7"/>
      <w:lvlJc w:val="left"/>
      <w:pPr>
        <w:ind w:left="48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B44F078">
      <w:start w:val="1"/>
      <w:numFmt w:val="lowerLetter"/>
      <w:lvlText w:val="%8"/>
      <w:lvlJc w:val="left"/>
      <w:pPr>
        <w:ind w:left="56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20E370A">
      <w:start w:val="1"/>
      <w:numFmt w:val="lowerRoman"/>
      <w:lvlText w:val="%9"/>
      <w:lvlJc w:val="left"/>
      <w:pPr>
        <w:ind w:left="63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F4E2520"/>
    <w:multiLevelType w:val="hybridMultilevel"/>
    <w:tmpl w:val="FEE64558"/>
    <w:lvl w:ilvl="0" w:tplc="B0AC511A">
      <w:start w:val="6"/>
      <w:numFmt w:val="decimal"/>
      <w:lvlText w:val="%1."/>
      <w:lvlJc w:val="left"/>
      <w:pPr>
        <w:ind w:left="705"/>
      </w:pPr>
      <w:rPr>
        <w:rFonts w:ascii="Calibri" w:eastAsia="Calibri" w:hAnsi="Calibri" w:cs="Calibri"/>
        <w:b w:val="0"/>
        <w:i w:val="0"/>
        <w:strike w:val="0"/>
        <w:dstrike w:val="0"/>
        <w:color w:val="000000" w:themeColor="text1"/>
        <w:sz w:val="22"/>
        <w:szCs w:val="22"/>
        <w:u w:val="none" w:color="000000"/>
        <w:bdr w:val="none" w:sz="0" w:space="0" w:color="auto"/>
        <w:shd w:val="clear" w:color="auto" w:fill="auto"/>
        <w:vertAlign w:val="baseline"/>
      </w:rPr>
    </w:lvl>
    <w:lvl w:ilvl="1" w:tplc="F8A460C4">
      <w:start w:val="1"/>
      <w:numFmt w:val="lowerLetter"/>
      <w:lvlText w:val="%2"/>
      <w:lvlJc w:val="left"/>
      <w:pPr>
        <w:ind w:left="1169"/>
      </w:pPr>
      <w:rPr>
        <w:rFonts w:ascii="Calibri" w:eastAsia="Calibri" w:hAnsi="Calibri" w:cs="Calibri"/>
        <w:b w:val="0"/>
        <w:i w:val="0"/>
        <w:strike w:val="0"/>
        <w:dstrike w:val="0"/>
        <w:color w:val="FF0000"/>
        <w:sz w:val="22"/>
        <w:szCs w:val="22"/>
        <w:u w:val="none" w:color="000000"/>
        <w:bdr w:val="none" w:sz="0" w:space="0" w:color="auto"/>
        <w:shd w:val="clear" w:color="auto" w:fill="auto"/>
        <w:vertAlign w:val="baseline"/>
      </w:rPr>
    </w:lvl>
    <w:lvl w:ilvl="2" w:tplc="DD0A7C78">
      <w:start w:val="1"/>
      <w:numFmt w:val="lowerRoman"/>
      <w:lvlText w:val="%3"/>
      <w:lvlJc w:val="left"/>
      <w:pPr>
        <w:ind w:left="1889"/>
      </w:pPr>
      <w:rPr>
        <w:rFonts w:ascii="Calibri" w:eastAsia="Calibri" w:hAnsi="Calibri" w:cs="Calibri"/>
        <w:b w:val="0"/>
        <w:i w:val="0"/>
        <w:strike w:val="0"/>
        <w:dstrike w:val="0"/>
        <w:color w:val="FF0000"/>
        <w:sz w:val="22"/>
        <w:szCs w:val="22"/>
        <w:u w:val="none" w:color="000000"/>
        <w:bdr w:val="none" w:sz="0" w:space="0" w:color="auto"/>
        <w:shd w:val="clear" w:color="auto" w:fill="auto"/>
        <w:vertAlign w:val="baseline"/>
      </w:rPr>
    </w:lvl>
    <w:lvl w:ilvl="3" w:tplc="8BD4DEC6">
      <w:start w:val="1"/>
      <w:numFmt w:val="decimal"/>
      <w:lvlText w:val="%4"/>
      <w:lvlJc w:val="left"/>
      <w:pPr>
        <w:ind w:left="2609"/>
      </w:pPr>
      <w:rPr>
        <w:rFonts w:ascii="Calibri" w:eastAsia="Calibri" w:hAnsi="Calibri" w:cs="Calibri"/>
        <w:b w:val="0"/>
        <w:i w:val="0"/>
        <w:strike w:val="0"/>
        <w:dstrike w:val="0"/>
        <w:color w:val="FF0000"/>
        <w:sz w:val="22"/>
        <w:szCs w:val="22"/>
        <w:u w:val="none" w:color="000000"/>
        <w:bdr w:val="none" w:sz="0" w:space="0" w:color="auto"/>
        <w:shd w:val="clear" w:color="auto" w:fill="auto"/>
        <w:vertAlign w:val="baseline"/>
      </w:rPr>
    </w:lvl>
    <w:lvl w:ilvl="4" w:tplc="E1BC6BD2">
      <w:start w:val="1"/>
      <w:numFmt w:val="lowerLetter"/>
      <w:lvlText w:val="%5"/>
      <w:lvlJc w:val="left"/>
      <w:pPr>
        <w:ind w:left="3329"/>
      </w:pPr>
      <w:rPr>
        <w:rFonts w:ascii="Calibri" w:eastAsia="Calibri" w:hAnsi="Calibri" w:cs="Calibri"/>
        <w:b w:val="0"/>
        <w:i w:val="0"/>
        <w:strike w:val="0"/>
        <w:dstrike w:val="0"/>
        <w:color w:val="FF0000"/>
        <w:sz w:val="22"/>
        <w:szCs w:val="22"/>
        <w:u w:val="none" w:color="000000"/>
        <w:bdr w:val="none" w:sz="0" w:space="0" w:color="auto"/>
        <w:shd w:val="clear" w:color="auto" w:fill="auto"/>
        <w:vertAlign w:val="baseline"/>
      </w:rPr>
    </w:lvl>
    <w:lvl w:ilvl="5" w:tplc="EE7CB3A8">
      <w:start w:val="1"/>
      <w:numFmt w:val="lowerRoman"/>
      <w:lvlText w:val="%6"/>
      <w:lvlJc w:val="left"/>
      <w:pPr>
        <w:ind w:left="4049"/>
      </w:pPr>
      <w:rPr>
        <w:rFonts w:ascii="Calibri" w:eastAsia="Calibri" w:hAnsi="Calibri" w:cs="Calibri"/>
        <w:b w:val="0"/>
        <w:i w:val="0"/>
        <w:strike w:val="0"/>
        <w:dstrike w:val="0"/>
        <w:color w:val="FF0000"/>
        <w:sz w:val="22"/>
        <w:szCs w:val="22"/>
        <w:u w:val="none" w:color="000000"/>
        <w:bdr w:val="none" w:sz="0" w:space="0" w:color="auto"/>
        <w:shd w:val="clear" w:color="auto" w:fill="auto"/>
        <w:vertAlign w:val="baseline"/>
      </w:rPr>
    </w:lvl>
    <w:lvl w:ilvl="6" w:tplc="E62E31AA">
      <w:start w:val="1"/>
      <w:numFmt w:val="decimal"/>
      <w:lvlText w:val="%7"/>
      <w:lvlJc w:val="left"/>
      <w:pPr>
        <w:ind w:left="4769"/>
      </w:pPr>
      <w:rPr>
        <w:rFonts w:ascii="Calibri" w:eastAsia="Calibri" w:hAnsi="Calibri" w:cs="Calibri"/>
        <w:b w:val="0"/>
        <w:i w:val="0"/>
        <w:strike w:val="0"/>
        <w:dstrike w:val="0"/>
        <w:color w:val="FF0000"/>
        <w:sz w:val="22"/>
        <w:szCs w:val="22"/>
        <w:u w:val="none" w:color="000000"/>
        <w:bdr w:val="none" w:sz="0" w:space="0" w:color="auto"/>
        <w:shd w:val="clear" w:color="auto" w:fill="auto"/>
        <w:vertAlign w:val="baseline"/>
      </w:rPr>
    </w:lvl>
    <w:lvl w:ilvl="7" w:tplc="D76E1540">
      <w:start w:val="1"/>
      <w:numFmt w:val="lowerLetter"/>
      <w:lvlText w:val="%8"/>
      <w:lvlJc w:val="left"/>
      <w:pPr>
        <w:ind w:left="5489"/>
      </w:pPr>
      <w:rPr>
        <w:rFonts w:ascii="Calibri" w:eastAsia="Calibri" w:hAnsi="Calibri" w:cs="Calibri"/>
        <w:b w:val="0"/>
        <w:i w:val="0"/>
        <w:strike w:val="0"/>
        <w:dstrike w:val="0"/>
        <w:color w:val="FF0000"/>
        <w:sz w:val="22"/>
        <w:szCs w:val="22"/>
        <w:u w:val="none" w:color="000000"/>
        <w:bdr w:val="none" w:sz="0" w:space="0" w:color="auto"/>
        <w:shd w:val="clear" w:color="auto" w:fill="auto"/>
        <w:vertAlign w:val="baseline"/>
      </w:rPr>
    </w:lvl>
    <w:lvl w:ilvl="8" w:tplc="BD001A5C">
      <w:start w:val="1"/>
      <w:numFmt w:val="lowerRoman"/>
      <w:lvlText w:val="%9"/>
      <w:lvlJc w:val="left"/>
      <w:pPr>
        <w:ind w:left="6209"/>
      </w:pPr>
      <w:rPr>
        <w:rFonts w:ascii="Calibri" w:eastAsia="Calibri" w:hAnsi="Calibri" w:cs="Calibri"/>
        <w:b w:val="0"/>
        <w:i w:val="0"/>
        <w:strike w:val="0"/>
        <w:dstrike w:val="0"/>
        <w:color w:val="FF0000"/>
        <w:sz w:val="22"/>
        <w:szCs w:val="22"/>
        <w:u w:val="none" w:color="000000"/>
        <w:bdr w:val="none" w:sz="0" w:space="0" w:color="auto"/>
        <w:shd w:val="clear" w:color="auto" w:fill="auto"/>
        <w:vertAlign w:val="baseline"/>
      </w:rPr>
    </w:lvl>
  </w:abstractNum>
  <w:abstractNum w:abstractNumId="13" w15:restartNumberingAfterBreak="0">
    <w:nsid w:val="521B1B38"/>
    <w:multiLevelType w:val="hybridMultilevel"/>
    <w:tmpl w:val="D6D651C2"/>
    <w:lvl w:ilvl="0" w:tplc="FE8CD73C">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FD0880"/>
    <w:multiLevelType w:val="hybridMultilevel"/>
    <w:tmpl w:val="CCB012CC"/>
    <w:lvl w:ilvl="0" w:tplc="39282348">
      <w:start w:val="2"/>
      <w:numFmt w:val="decimal"/>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30829F2"/>
    <w:multiLevelType w:val="hybridMultilevel"/>
    <w:tmpl w:val="BA9479F8"/>
    <w:lvl w:ilvl="0" w:tplc="7C960912">
      <w:start w:val="8"/>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15A1A7C">
      <w:start w:val="1"/>
      <w:numFmt w:val="lowerLetter"/>
      <w:lvlText w:val="%2"/>
      <w:lvlJc w:val="left"/>
      <w:pPr>
        <w:ind w:left="11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35C6B8C">
      <w:start w:val="1"/>
      <w:numFmt w:val="lowerRoman"/>
      <w:lvlText w:val="%3"/>
      <w:lvlJc w:val="left"/>
      <w:pPr>
        <w:ind w:left="18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DC015C8">
      <w:start w:val="1"/>
      <w:numFmt w:val="decimal"/>
      <w:lvlText w:val="%4"/>
      <w:lvlJc w:val="left"/>
      <w:pPr>
        <w:ind w:left="26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432E604">
      <w:start w:val="1"/>
      <w:numFmt w:val="lowerLetter"/>
      <w:lvlText w:val="%5"/>
      <w:lvlJc w:val="left"/>
      <w:pPr>
        <w:ind w:left="33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ABE3E26">
      <w:start w:val="1"/>
      <w:numFmt w:val="lowerRoman"/>
      <w:lvlText w:val="%6"/>
      <w:lvlJc w:val="left"/>
      <w:pPr>
        <w:ind w:left="40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7C6ACC6">
      <w:start w:val="1"/>
      <w:numFmt w:val="decimal"/>
      <w:lvlText w:val="%7"/>
      <w:lvlJc w:val="left"/>
      <w:pPr>
        <w:ind w:left="47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9ECEB5A">
      <w:start w:val="1"/>
      <w:numFmt w:val="lowerLetter"/>
      <w:lvlText w:val="%8"/>
      <w:lvlJc w:val="left"/>
      <w:pPr>
        <w:ind w:left="54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C029932">
      <w:start w:val="1"/>
      <w:numFmt w:val="lowerRoman"/>
      <w:lvlText w:val="%9"/>
      <w:lvlJc w:val="left"/>
      <w:pPr>
        <w:ind w:left="62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453475B"/>
    <w:multiLevelType w:val="hybridMultilevel"/>
    <w:tmpl w:val="D59C399E"/>
    <w:lvl w:ilvl="0" w:tplc="760E783A">
      <w:start w:val="6"/>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7" w15:restartNumberingAfterBreak="0">
    <w:nsid w:val="54BC718A"/>
    <w:multiLevelType w:val="hybridMultilevel"/>
    <w:tmpl w:val="2BB6331A"/>
    <w:lvl w:ilvl="0" w:tplc="A5A4ED9C">
      <w:start w:val="2"/>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6C5B2A"/>
    <w:multiLevelType w:val="hybridMultilevel"/>
    <w:tmpl w:val="82EE4AC4"/>
    <w:lvl w:ilvl="0" w:tplc="703AF41C">
      <w:start w:val="2"/>
      <w:numFmt w:val="lowerLetter"/>
      <w:lvlText w:val="%1)"/>
      <w:lvlJc w:val="left"/>
      <w:pPr>
        <w:ind w:left="1075" w:hanging="360"/>
      </w:pPr>
      <w:rPr>
        <w:rFonts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19" w15:restartNumberingAfterBreak="0">
    <w:nsid w:val="5FC7143E"/>
    <w:multiLevelType w:val="hybridMultilevel"/>
    <w:tmpl w:val="7F76740E"/>
    <w:lvl w:ilvl="0" w:tplc="209ED3D0">
      <w:start w:val="2"/>
      <w:numFmt w:val="lowerLetter"/>
      <w:lvlText w:val="%1)"/>
      <w:lvlJc w:val="left"/>
      <w:pPr>
        <w:ind w:left="1425" w:hanging="36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20" w15:restartNumberingAfterBreak="0">
    <w:nsid w:val="6E033255"/>
    <w:multiLevelType w:val="hybridMultilevel"/>
    <w:tmpl w:val="37D8A8FC"/>
    <w:lvl w:ilvl="0" w:tplc="5240CCC4">
      <w:start w:val="2"/>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1" w15:restartNumberingAfterBreak="0">
    <w:nsid w:val="757C6E63"/>
    <w:multiLevelType w:val="hybridMultilevel"/>
    <w:tmpl w:val="1C6A7FFA"/>
    <w:lvl w:ilvl="0" w:tplc="2E98DF54">
      <w:start w:val="12"/>
      <w:numFmt w:val="decimal"/>
      <w:lvlText w:val="%1."/>
      <w:lvlJc w:val="left"/>
      <w:pPr>
        <w:ind w:left="7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FEACA34">
      <w:start w:val="1"/>
      <w:numFmt w:val="lowerRoman"/>
      <w:lvlText w:val="(%2)"/>
      <w:lvlJc w:val="left"/>
      <w:pPr>
        <w:ind w:left="1440"/>
      </w:pPr>
      <w:rPr>
        <w:rFonts w:ascii="Calibri" w:eastAsia="Calibri" w:hAnsi="Calibri" w:cs="Calibri"/>
        <w:b w:val="0"/>
        <w:i w:val="0"/>
        <w:strike w:val="0"/>
        <w:dstrike w:val="0"/>
        <w:color w:val="000000" w:themeColor="text1"/>
        <w:sz w:val="22"/>
        <w:szCs w:val="22"/>
        <w:u w:val="none" w:color="000000"/>
        <w:bdr w:val="none" w:sz="0" w:space="0" w:color="auto"/>
        <w:shd w:val="clear" w:color="auto" w:fill="auto"/>
        <w:vertAlign w:val="baseline"/>
      </w:rPr>
    </w:lvl>
    <w:lvl w:ilvl="2" w:tplc="9EB4EAF4">
      <w:start w:val="1"/>
      <w:numFmt w:val="lowerRoman"/>
      <w:lvlText w:val="%3"/>
      <w:lvlJc w:val="left"/>
      <w:pPr>
        <w:ind w:left="2160"/>
      </w:pPr>
      <w:rPr>
        <w:rFonts w:ascii="Calibri" w:eastAsia="Calibri" w:hAnsi="Calibri" w:cs="Calibri"/>
        <w:b w:val="0"/>
        <w:i w:val="0"/>
        <w:strike w:val="0"/>
        <w:dstrike w:val="0"/>
        <w:color w:val="FF0000"/>
        <w:sz w:val="22"/>
        <w:szCs w:val="22"/>
        <w:u w:val="none" w:color="000000"/>
        <w:bdr w:val="none" w:sz="0" w:space="0" w:color="auto"/>
        <w:shd w:val="clear" w:color="auto" w:fill="auto"/>
        <w:vertAlign w:val="baseline"/>
      </w:rPr>
    </w:lvl>
    <w:lvl w:ilvl="3" w:tplc="59D80B04">
      <w:start w:val="1"/>
      <w:numFmt w:val="decimal"/>
      <w:lvlText w:val="%4"/>
      <w:lvlJc w:val="left"/>
      <w:pPr>
        <w:ind w:left="2880"/>
      </w:pPr>
      <w:rPr>
        <w:rFonts w:ascii="Calibri" w:eastAsia="Calibri" w:hAnsi="Calibri" w:cs="Calibri"/>
        <w:b w:val="0"/>
        <w:i w:val="0"/>
        <w:strike w:val="0"/>
        <w:dstrike w:val="0"/>
        <w:color w:val="FF0000"/>
        <w:sz w:val="22"/>
        <w:szCs w:val="22"/>
        <w:u w:val="none" w:color="000000"/>
        <w:bdr w:val="none" w:sz="0" w:space="0" w:color="auto"/>
        <w:shd w:val="clear" w:color="auto" w:fill="auto"/>
        <w:vertAlign w:val="baseline"/>
      </w:rPr>
    </w:lvl>
    <w:lvl w:ilvl="4" w:tplc="E7706202">
      <w:start w:val="1"/>
      <w:numFmt w:val="lowerLetter"/>
      <w:lvlText w:val="%5"/>
      <w:lvlJc w:val="left"/>
      <w:pPr>
        <w:ind w:left="3600"/>
      </w:pPr>
      <w:rPr>
        <w:rFonts w:ascii="Calibri" w:eastAsia="Calibri" w:hAnsi="Calibri" w:cs="Calibri"/>
        <w:b w:val="0"/>
        <w:i w:val="0"/>
        <w:strike w:val="0"/>
        <w:dstrike w:val="0"/>
        <w:color w:val="FF0000"/>
        <w:sz w:val="22"/>
        <w:szCs w:val="22"/>
        <w:u w:val="none" w:color="000000"/>
        <w:bdr w:val="none" w:sz="0" w:space="0" w:color="auto"/>
        <w:shd w:val="clear" w:color="auto" w:fill="auto"/>
        <w:vertAlign w:val="baseline"/>
      </w:rPr>
    </w:lvl>
    <w:lvl w:ilvl="5" w:tplc="55785D56">
      <w:start w:val="1"/>
      <w:numFmt w:val="lowerRoman"/>
      <w:lvlText w:val="%6"/>
      <w:lvlJc w:val="left"/>
      <w:pPr>
        <w:ind w:left="4320"/>
      </w:pPr>
      <w:rPr>
        <w:rFonts w:ascii="Calibri" w:eastAsia="Calibri" w:hAnsi="Calibri" w:cs="Calibri"/>
        <w:b w:val="0"/>
        <w:i w:val="0"/>
        <w:strike w:val="0"/>
        <w:dstrike w:val="0"/>
        <w:color w:val="FF0000"/>
        <w:sz w:val="22"/>
        <w:szCs w:val="22"/>
        <w:u w:val="none" w:color="000000"/>
        <w:bdr w:val="none" w:sz="0" w:space="0" w:color="auto"/>
        <w:shd w:val="clear" w:color="auto" w:fill="auto"/>
        <w:vertAlign w:val="baseline"/>
      </w:rPr>
    </w:lvl>
    <w:lvl w:ilvl="6" w:tplc="3FC2635C">
      <w:start w:val="1"/>
      <w:numFmt w:val="decimal"/>
      <w:lvlText w:val="%7"/>
      <w:lvlJc w:val="left"/>
      <w:pPr>
        <w:ind w:left="5040"/>
      </w:pPr>
      <w:rPr>
        <w:rFonts w:ascii="Calibri" w:eastAsia="Calibri" w:hAnsi="Calibri" w:cs="Calibri"/>
        <w:b w:val="0"/>
        <w:i w:val="0"/>
        <w:strike w:val="0"/>
        <w:dstrike w:val="0"/>
        <w:color w:val="FF0000"/>
        <w:sz w:val="22"/>
        <w:szCs w:val="22"/>
        <w:u w:val="none" w:color="000000"/>
        <w:bdr w:val="none" w:sz="0" w:space="0" w:color="auto"/>
        <w:shd w:val="clear" w:color="auto" w:fill="auto"/>
        <w:vertAlign w:val="baseline"/>
      </w:rPr>
    </w:lvl>
    <w:lvl w:ilvl="7" w:tplc="4D5C52E2">
      <w:start w:val="1"/>
      <w:numFmt w:val="lowerLetter"/>
      <w:lvlText w:val="%8"/>
      <w:lvlJc w:val="left"/>
      <w:pPr>
        <w:ind w:left="5760"/>
      </w:pPr>
      <w:rPr>
        <w:rFonts w:ascii="Calibri" w:eastAsia="Calibri" w:hAnsi="Calibri" w:cs="Calibri"/>
        <w:b w:val="0"/>
        <w:i w:val="0"/>
        <w:strike w:val="0"/>
        <w:dstrike w:val="0"/>
        <w:color w:val="FF0000"/>
        <w:sz w:val="22"/>
        <w:szCs w:val="22"/>
        <w:u w:val="none" w:color="000000"/>
        <w:bdr w:val="none" w:sz="0" w:space="0" w:color="auto"/>
        <w:shd w:val="clear" w:color="auto" w:fill="auto"/>
        <w:vertAlign w:val="baseline"/>
      </w:rPr>
    </w:lvl>
    <w:lvl w:ilvl="8" w:tplc="FC4821CE">
      <w:start w:val="1"/>
      <w:numFmt w:val="lowerRoman"/>
      <w:lvlText w:val="%9"/>
      <w:lvlJc w:val="left"/>
      <w:pPr>
        <w:ind w:left="6480"/>
      </w:pPr>
      <w:rPr>
        <w:rFonts w:ascii="Calibri" w:eastAsia="Calibri" w:hAnsi="Calibri" w:cs="Calibri"/>
        <w:b w:val="0"/>
        <w:i w:val="0"/>
        <w:strike w:val="0"/>
        <w:dstrike w:val="0"/>
        <w:color w:val="FF0000"/>
        <w:sz w:val="22"/>
        <w:szCs w:val="22"/>
        <w:u w:val="none" w:color="000000"/>
        <w:bdr w:val="none" w:sz="0" w:space="0" w:color="auto"/>
        <w:shd w:val="clear" w:color="auto" w:fill="auto"/>
        <w:vertAlign w:val="baseline"/>
      </w:rPr>
    </w:lvl>
  </w:abstractNum>
  <w:abstractNum w:abstractNumId="22" w15:restartNumberingAfterBreak="0">
    <w:nsid w:val="75A8702E"/>
    <w:multiLevelType w:val="hybridMultilevel"/>
    <w:tmpl w:val="8376EFC4"/>
    <w:lvl w:ilvl="0" w:tplc="8A30E37A">
      <w:start w:val="4"/>
      <w:numFmt w:val="decimal"/>
      <w:lvlText w:val="%1)"/>
      <w:lvlJc w:val="left"/>
      <w:pPr>
        <w:ind w:left="1075" w:hanging="360"/>
      </w:pPr>
      <w:rPr>
        <w:rFonts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23" w15:restartNumberingAfterBreak="0">
    <w:nsid w:val="7F2864E0"/>
    <w:multiLevelType w:val="hybridMultilevel"/>
    <w:tmpl w:val="8928656E"/>
    <w:lvl w:ilvl="0" w:tplc="9C6AF790">
      <w:start w:val="1"/>
      <w:numFmt w:val="lowerRoman"/>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6AE81F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4EA422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6C6F06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D3CD39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34ED36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EB6D04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0D830D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41C67C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302659262">
    <w:abstractNumId w:val="5"/>
  </w:num>
  <w:num w:numId="2" w16cid:durableId="2080861939">
    <w:abstractNumId w:val="12"/>
  </w:num>
  <w:num w:numId="3" w16cid:durableId="2113697274">
    <w:abstractNumId w:val="15"/>
  </w:num>
  <w:num w:numId="4" w16cid:durableId="1935631949">
    <w:abstractNumId w:val="11"/>
  </w:num>
  <w:num w:numId="5" w16cid:durableId="1687096485">
    <w:abstractNumId w:val="21"/>
  </w:num>
  <w:num w:numId="6" w16cid:durableId="1665816647">
    <w:abstractNumId w:val="1"/>
  </w:num>
  <w:num w:numId="7" w16cid:durableId="1607620031">
    <w:abstractNumId w:val="4"/>
  </w:num>
  <w:num w:numId="8" w16cid:durableId="1639216921">
    <w:abstractNumId w:val="23"/>
  </w:num>
  <w:num w:numId="9" w16cid:durableId="2128544499">
    <w:abstractNumId w:val="6"/>
  </w:num>
  <w:num w:numId="10" w16cid:durableId="1549685779">
    <w:abstractNumId w:val="8"/>
  </w:num>
  <w:num w:numId="11" w16cid:durableId="2143381418">
    <w:abstractNumId w:val="9"/>
  </w:num>
  <w:num w:numId="12" w16cid:durableId="2081295113">
    <w:abstractNumId w:val="7"/>
  </w:num>
  <w:num w:numId="13" w16cid:durableId="254705039">
    <w:abstractNumId w:val="2"/>
  </w:num>
  <w:num w:numId="14" w16cid:durableId="240911955">
    <w:abstractNumId w:val="0"/>
  </w:num>
  <w:num w:numId="15" w16cid:durableId="1030230220">
    <w:abstractNumId w:val="10"/>
  </w:num>
  <w:num w:numId="16" w16cid:durableId="2141603403">
    <w:abstractNumId w:val="16"/>
  </w:num>
  <w:num w:numId="17" w16cid:durableId="1504394818">
    <w:abstractNumId w:val="19"/>
  </w:num>
  <w:num w:numId="18" w16cid:durableId="1722092198">
    <w:abstractNumId w:val="22"/>
  </w:num>
  <w:num w:numId="19" w16cid:durableId="900287028">
    <w:abstractNumId w:val="18"/>
  </w:num>
  <w:num w:numId="20" w16cid:durableId="1981643984">
    <w:abstractNumId w:val="20"/>
  </w:num>
  <w:num w:numId="21" w16cid:durableId="445544607">
    <w:abstractNumId w:val="3"/>
  </w:num>
  <w:num w:numId="22" w16cid:durableId="1496532245">
    <w:abstractNumId w:val="14"/>
  </w:num>
  <w:num w:numId="23" w16cid:durableId="2100523906">
    <w:abstractNumId w:val="17"/>
  </w:num>
  <w:num w:numId="24" w16cid:durableId="1839823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717"/>
    <w:rsid w:val="0000755D"/>
    <w:rsid w:val="00015CB4"/>
    <w:rsid w:val="00023321"/>
    <w:rsid w:val="00035FE0"/>
    <w:rsid w:val="00086751"/>
    <w:rsid w:val="00095D22"/>
    <w:rsid w:val="000A045F"/>
    <w:rsid w:val="0011479D"/>
    <w:rsid w:val="00162D38"/>
    <w:rsid w:val="001B089A"/>
    <w:rsid w:val="001B0C25"/>
    <w:rsid w:val="00230849"/>
    <w:rsid w:val="00284C6C"/>
    <w:rsid w:val="002B7321"/>
    <w:rsid w:val="002E7843"/>
    <w:rsid w:val="003048B8"/>
    <w:rsid w:val="003211FD"/>
    <w:rsid w:val="0039070A"/>
    <w:rsid w:val="003A2038"/>
    <w:rsid w:val="003B6A1F"/>
    <w:rsid w:val="003D04E7"/>
    <w:rsid w:val="003D7536"/>
    <w:rsid w:val="00412717"/>
    <w:rsid w:val="00412922"/>
    <w:rsid w:val="00417817"/>
    <w:rsid w:val="00417BC8"/>
    <w:rsid w:val="00430385"/>
    <w:rsid w:val="00547B89"/>
    <w:rsid w:val="00575662"/>
    <w:rsid w:val="00634E65"/>
    <w:rsid w:val="0064608D"/>
    <w:rsid w:val="006B6C86"/>
    <w:rsid w:val="006C37D9"/>
    <w:rsid w:val="006D09CA"/>
    <w:rsid w:val="006D4897"/>
    <w:rsid w:val="007934F0"/>
    <w:rsid w:val="008013F1"/>
    <w:rsid w:val="0085536A"/>
    <w:rsid w:val="008563F3"/>
    <w:rsid w:val="008832E7"/>
    <w:rsid w:val="00974CF3"/>
    <w:rsid w:val="00976610"/>
    <w:rsid w:val="00A16EE7"/>
    <w:rsid w:val="00A324DE"/>
    <w:rsid w:val="00A503E5"/>
    <w:rsid w:val="00A508F6"/>
    <w:rsid w:val="00A55CCB"/>
    <w:rsid w:val="00A86552"/>
    <w:rsid w:val="00AD6835"/>
    <w:rsid w:val="00B00EFF"/>
    <w:rsid w:val="00C124F5"/>
    <w:rsid w:val="00C625F6"/>
    <w:rsid w:val="00D20D1F"/>
    <w:rsid w:val="00D61B0D"/>
    <w:rsid w:val="00D851C6"/>
    <w:rsid w:val="00DB19E1"/>
    <w:rsid w:val="00DB603B"/>
    <w:rsid w:val="00DD6448"/>
    <w:rsid w:val="00E047DB"/>
    <w:rsid w:val="00E34044"/>
    <w:rsid w:val="00E96A39"/>
    <w:rsid w:val="00ED5D95"/>
    <w:rsid w:val="00FD0A39"/>
    <w:rsid w:val="00FE1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B91EF3"/>
  <w15:docId w15:val="{90ABAF22-BE7D-4165-854D-17C5980CF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2" w:line="359" w:lineRule="auto"/>
      <w:ind w:left="370" w:right="51" w:hanging="37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285"/>
      <w:ind w:left="10" w:right="50" w:hanging="10"/>
      <w:jc w:val="center"/>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pPr>
      <w:keepNext/>
      <w:keepLines/>
      <w:spacing w:after="345"/>
      <w:ind w:left="10" w:right="52" w:hanging="10"/>
      <w:jc w:val="center"/>
      <w:outlineLvl w:val="1"/>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8"/>
    </w:rPr>
  </w:style>
  <w:style w:type="character" w:customStyle="1" w:styleId="Heading2Char">
    <w:name w:val="Heading 2 Char"/>
    <w:link w:val="Heading2"/>
    <w:rPr>
      <w:rFonts w:ascii="Calibri" w:eastAsia="Calibri" w:hAnsi="Calibri" w:cs="Calibri"/>
      <w:b/>
      <w:color w:val="000000"/>
      <w:sz w:val="22"/>
    </w:rPr>
  </w:style>
  <w:style w:type="paragraph" w:styleId="ListParagraph">
    <w:name w:val="List Paragraph"/>
    <w:basedOn w:val="Normal"/>
    <w:uiPriority w:val="34"/>
    <w:qFormat/>
    <w:rsid w:val="0011479D"/>
    <w:pPr>
      <w:ind w:left="720"/>
      <w:contextualSpacing/>
    </w:pPr>
  </w:style>
  <w:style w:type="paragraph" w:styleId="Header">
    <w:name w:val="header"/>
    <w:basedOn w:val="Normal"/>
    <w:link w:val="HeaderChar"/>
    <w:uiPriority w:val="99"/>
    <w:unhideWhenUsed/>
    <w:rsid w:val="004303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0385"/>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699</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Statutory Instrument</vt:lpstr>
    </vt:vector>
  </TitlesOfParts>
  <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Statutory Instrument</dc:title>
  <dc:subject/>
  <dc:creator>Makanatsa Makonese</dc:creator>
  <cp:keywords/>
  <cp:lastModifiedBy>Manzini</cp:lastModifiedBy>
  <cp:revision>6</cp:revision>
  <dcterms:created xsi:type="dcterms:W3CDTF">2022-11-28T14:50:00Z</dcterms:created>
  <dcterms:modified xsi:type="dcterms:W3CDTF">2022-12-08T08:05:00Z</dcterms:modified>
</cp:coreProperties>
</file>